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D66FD5" w:rsidRPr="000A1AF4" w:rsidP="001A3D6E">
      <w:pPr>
        <w:spacing w:after="0" w:line="440" w:lineRule="exact"/>
        <w:jc w:val="center"/>
        <w:rPr>
          <w:rFonts w:ascii="Times New Roman" w:hAnsi="Times New Roman" w:cs="Times New Roman"/>
          <w:b/>
          <w:sz w:val="28"/>
          <w:szCs w:val="28"/>
        </w:rPr>
      </w:pPr>
      <w:bookmarkStart w:id="0" w:name="_GoBack"/>
      <w:bookmarkEnd w:id="0"/>
      <w:r w:rsidRPr="000A1AF4">
        <w:rPr>
          <w:rFonts w:ascii="Times New Roman" w:hAnsi="Times New Roman" w:cs="Times New Roman"/>
          <w:b/>
          <w:sz w:val="28"/>
          <w:szCs w:val="28"/>
        </w:rPr>
        <w:t>PAPERS</w:t>
      </w:r>
    </w:p>
    <w:p w:rsidR="0047744A" w:rsidRPr="000A1AF4" w:rsidP="008610B8">
      <w:pPr>
        <w:spacing w:after="0" w:line="440" w:lineRule="exact"/>
        <w:jc w:val="center"/>
        <w:rPr>
          <w:rFonts w:ascii="Times New Roman" w:hAnsi="Times New Roman" w:cs="Times New Roman"/>
          <w:b/>
          <w:sz w:val="28"/>
          <w:szCs w:val="28"/>
        </w:rPr>
      </w:pPr>
      <w:r w:rsidRPr="000A1AF4">
        <w:rPr>
          <w:rFonts w:ascii="Times New Roman" w:hAnsi="Times New Roman" w:cs="Times New Roman"/>
          <w:b/>
          <w:sz w:val="28"/>
          <w:szCs w:val="28"/>
        </w:rPr>
        <w:t>Experience of the State Audit Office of Vietnam on performance audit for sustainable development</w:t>
      </w:r>
    </w:p>
    <w:p w:rsidR="0047744A" w:rsidRPr="000A1AF4" w:rsidP="001A3D6E">
      <w:pPr>
        <w:spacing w:after="0" w:line="440" w:lineRule="exact"/>
        <w:rPr>
          <w:rFonts w:ascii="Times New Roman" w:hAnsi="Times New Roman" w:cs="Times New Roman"/>
          <w:sz w:val="28"/>
          <w:szCs w:val="28"/>
        </w:rPr>
      </w:pPr>
    </w:p>
    <w:p w:rsidR="0047744A" w:rsidRPr="000A1AF4" w:rsidP="001A3D6E">
      <w:pPr>
        <w:spacing w:after="0" w:line="440" w:lineRule="exact"/>
        <w:ind w:firstLine="720"/>
        <w:jc w:val="both"/>
        <w:rPr>
          <w:rFonts w:ascii="Times New Roman" w:hAnsi="Times New Roman" w:cs="Times New Roman"/>
          <w:b/>
          <w:sz w:val="28"/>
          <w:szCs w:val="28"/>
        </w:rPr>
      </w:pPr>
      <w:r w:rsidRPr="000A1AF4">
        <w:rPr>
          <w:rFonts w:ascii="Times New Roman" w:hAnsi="Times New Roman" w:cs="Times New Roman"/>
          <w:b/>
          <w:sz w:val="28"/>
          <w:szCs w:val="28"/>
        </w:rPr>
        <w:t>I. Introduction on performance audit in Vietnam</w:t>
      </w:r>
    </w:p>
    <w:p w:rsidR="0047744A" w:rsidRPr="000A1AF4" w:rsidP="001A3D6E">
      <w:pPr>
        <w:spacing w:after="0" w:line="440" w:lineRule="exact"/>
        <w:ind w:firstLine="720"/>
        <w:jc w:val="both"/>
        <w:rPr>
          <w:rFonts w:ascii="Times New Roman" w:hAnsi="Times New Roman" w:cs="Times New Roman"/>
          <w:b/>
          <w:i/>
          <w:sz w:val="28"/>
          <w:szCs w:val="28"/>
        </w:rPr>
      </w:pPr>
      <w:r w:rsidRPr="000A1AF4">
        <w:rPr>
          <w:rFonts w:ascii="Times New Roman" w:hAnsi="Times New Roman" w:cs="Times New Roman"/>
          <w:b/>
          <w:i/>
          <w:sz w:val="28"/>
          <w:szCs w:val="28"/>
        </w:rPr>
        <w:t>1. Background</w:t>
      </w:r>
    </w:p>
    <w:p w:rsidR="008610B8" w:rsidRPr="000A1AF4" w:rsidP="008610B8">
      <w:pPr>
        <w:spacing w:after="0" w:line="440" w:lineRule="exact"/>
        <w:ind w:firstLine="720"/>
        <w:jc w:val="both"/>
        <w:rPr>
          <w:rFonts w:ascii="Times New Roman" w:hAnsi="Times New Roman" w:cs="Times New Roman"/>
          <w:sz w:val="28"/>
          <w:szCs w:val="28"/>
          <w:lang w:val="x-none"/>
        </w:rPr>
      </w:pPr>
      <w:r w:rsidRPr="000A1AF4">
        <w:rPr>
          <w:rFonts w:ascii="Times New Roman" w:hAnsi="Times New Roman" w:cs="Times New Roman"/>
          <w:sz w:val="28"/>
          <w:szCs w:val="28"/>
          <w:lang w:val="x-none"/>
        </w:rPr>
        <w:t xml:space="preserve">In the early establishment of the State Audit Office of Vietnam (SAV), the function of </w:t>
      </w:r>
      <w:r w:rsidRPr="000A1AF4">
        <w:rPr>
          <w:rFonts w:ascii="Times New Roman" w:hAnsi="Times New Roman" w:cs="Times New Roman"/>
          <w:sz w:val="28"/>
          <w:szCs w:val="28"/>
          <w:lang w:val="x-none"/>
        </w:rPr>
        <w:t>the Office was limited to "audit the economy of management and use of state budget and public assets", thus the main activities were financial audit and compliance audit.</w:t>
      </w:r>
    </w:p>
    <w:p w:rsidR="008610B8" w:rsidRPr="000A1AF4" w:rsidP="008610B8">
      <w:pPr>
        <w:spacing w:after="0" w:line="440" w:lineRule="exact"/>
        <w:ind w:firstLine="720"/>
        <w:jc w:val="both"/>
        <w:rPr>
          <w:rFonts w:ascii="Times New Roman" w:hAnsi="Times New Roman" w:cs="Times New Roman"/>
          <w:sz w:val="28"/>
          <w:szCs w:val="28"/>
        </w:rPr>
      </w:pPr>
      <w:r w:rsidRPr="000A1AF4">
        <w:rPr>
          <w:rFonts w:ascii="Times New Roman" w:hAnsi="Times New Roman" w:cs="Times New Roman"/>
          <w:sz w:val="28"/>
          <w:szCs w:val="28"/>
          <w:lang w:val="x-none"/>
        </w:rPr>
        <w:t> The State Audit Law 2005 was introduced with new concept of performance audit: "Perf</w:t>
      </w:r>
      <w:r w:rsidRPr="000A1AF4">
        <w:rPr>
          <w:rFonts w:ascii="Times New Roman" w:hAnsi="Times New Roman" w:cs="Times New Roman"/>
          <w:sz w:val="28"/>
          <w:szCs w:val="28"/>
          <w:lang w:val="x-none"/>
        </w:rPr>
        <w:t>ormance audit is a type of audit that check and evaluate economy, efficiency and effectiveness in managing and using state budgets, finance and assets”. However, at this tim</w:t>
      </w:r>
      <w:r w:rsidRPr="000A1AF4" w:rsidR="000756AC">
        <w:rPr>
          <w:rFonts w:ascii="Times New Roman" w:hAnsi="Times New Roman" w:cs="Times New Roman"/>
          <w:sz w:val="28"/>
          <w:szCs w:val="28"/>
          <w:lang w:val="x-none"/>
        </w:rPr>
        <w:t>e, the SAV considered</w:t>
      </w:r>
      <w:r w:rsidRPr="000A1AF4">
        <w:rPr>
          <w:rFonts w:ascii="Times New Roman" w:hAnsi="Times New Roman" w:cs="Times New Roman"/>
          <w:sz w:val="28"/>
          <w:szCs w:val="28"/>
          <w:lang w:val="x-none"/>
        </w:rPr>
        <w:t xml:space="preserve"> performance audit from theo</w:t>
      </w:r>
      <w:r w:rsidRPr="000A1AF4" w:rsidR="000756AC">
        <w:rPr>
          <w:rFonts w:ascii="Times New Roman" w:hAnsi="Times New Roman" w:cs="Times New Roman"/>
          <w:sz w:val="28"/>
          <w:szCs w:val="28"/>
          <w:lang w:val="x-none"/>
        </w:rPr>
        <w:t>retical perspectives but did not develop any regulations and guidelines for implementation</w:t>
      </w:r>
      <w:r w:rsidRPr="000A1AF4">
        <w:rPr>
          <w:rFonts w:ascii="Times New Roman" w:hAnsi="Times New Roman" w:cs="Times New Roman"/>
          <w:sz w:val="28"/>
          <w:szCs w:val="28"/>
          <w:lang w:val="x-none"/>
        </w:rPr>
        <w:t>.</w:t>
      </w:r>
    </w:p>
    <w:p w:rsidR="000756AC" w:rsidRPr="000A1AF4" w:rsidP="000756AC">
      <w:pPr>
        <w:spacing w:after="0" w:line="440" w:lineRule="exact"/>
        <w:ind w:firstLine="720"/>
        <w:jc w:val="both"/>
        <w:rPr>
          <w:rFonts w:ascii="Times New Roman" w:hAnsi="Times New Roman" w:cs="Times New Roman"/>
          <w:sz w:val="28"/>
          <w:szCs w:val="28"/>
          <w:lang w:val="x-none"/>
        </w:rPr>
      </w:pPr>
      <w:r w:rsidRPr="000A1AF4">
        <w:rPr>
          <w:rFonts w:ascii="Times New Roman" w:hAnsi="Times New Roman" w:cs="Times New Roman"/>
          <w:sz w:val="28"/>
          <w:szCs w:val="28"/>
          <w:lang w:val="x-none"/>
        </w:rPr>
        <w:t>Importance of performance audit was again mentioned in the SAV Development Strategy to 2020 (issued in 2011) and the SAV Development Plan for the period 2013-2017: "Step by step focus on performance</w:t>
      </w:r>
      <w:r w:rsidRPr="000A1AF4">
        <w:rPr>
          <w:rFonts w:ascii="Times New Roman" w:hAnsi="Times New Roman" w:cs="Times New Roman"/>
          <w:sz w:val="28"/>
          <w:szCs w:val="28"/>
          <w:lang w:val="x-none"/>
        </w:rPr>
        <w:t xml:space="preserve"> audit to check and evaluate the economy, efficiency and effectiveness in managing state budget, finance and assets; prioritize performance audit for national target programs, many projects at national levels and in provinces, </w:t>
      </w:r>
      <w:r w:rsidRPr="000A1AF4" w:rsidR="00AC268A">
        <w:rPr>
          <w:rFonts w:ascii="Times New Roman" w:hAnsi="Times New Roman" w:cs="Times New Roman"/>
          <w:sz w:val="28"/>
          <w:szCs w:val="28"/>
          <w:lang w:val="x-none"/>
        </w:rPr>
        <w:t>cities and</w:t>
      </w:r>
      <w:r w:rsidRPr="000A1AF4">
        <w:rPr>
          <w:rFonts w:ascii="Times New Roman" w:hAnsi="Times New Roman" w:cs="Times New Roman"/>
          <w:sz w:val="28"/>
          <w:szCs w:val="28"/>
          <w:lang w:val="x-none"/>
        </w:rPr>
        <w:t xml:space="preserve"> minis</w:t>
      </w:r>
      <w:r w:rsidRPr="000A1AF4" w:rsidR="00AC268A">
        <w:rPr>
          <w:rFonts w:ascii="Times New Roman" w:hAnsi="Times New Roman" w:cs="Times New Roman"/>
          <w:sz w:val="28"/>
          <w:szCs w:val="28"/>
          <w:lang w:val="x-none"/>
        </w:rPr>
        <w:t>tries</w:t>
      </w:r>
      <w:r w:rsidRPr="000A1AF4">
        <w:rPr>
          <w:rFonts w:ascii="Times New Roman" w:hAnsi="Times New Roman" w:cs="Times New Roman"/>
          <w:sz w:val="28"/>
          <w:szCs w:val="28"/>
          <w:lang w:val="x-none"/>
        </w:rPr>
        <w:t xml:space="preserve"> with </w:t>
      </w:r>
      <w:r w:rsidRPr="000A1AF4" w:rsidR="00AC268A">
        <w:rPr>
          <w:rFonts w:ascii="Times New Roman" w:hAnsi="Times New Roman" w:cs="Times New Roman"/>
          <w:sz w:val="28"/>
          <w:szCs w:val="28"/>
          <w:lang w:val="x-none"/>
        </w:rPr>
        <w:t>relatively large budget scale”</w:t>
      </w:r>
      <w:r w:rsidRPr="000A1AF4">
        <w:rPr>
          <w:rFonts w:ascii="Times New Roman" w:hAnsi="Times New Roman" w:cs="Times New Roman"/>
          <w:sz w:val="28"/>
          <w:szCs w:val="28"/>
          <w:lang w:val="x-none"/>
        </w:rPr>
        <w:t>.</w:t>
      </w:r>
    </w:p>
    <w:p w:rsidR="000756AC" w:rsidRPr="000A1AF4" w:rsidP="000756AC">
      <w:pPr>
        <w:spacing w:after="0" w:line="440" w:lineRule="exact"/>
        <w:ind w:firstLine="720"/>
        <w:jc w:val="both"/>
        <w:rPr>
          <w:rFonts w:ascii="Times New Roman" w:hAnsi="Times New Roman" w:cs="Times New Roman"/>
          <w:sz w:val="28"/>
          <w:szCs w:val="28"/>
        </w:rPr>
      </w:pPr>
      <w:r w:rsidRPr="000A1AF4">
        <w:rPr>
          <w:rFonts w:ascii="Times New Roman" w:hAnsi="Times New Roman" w:cs="Times New Roman"/>
          <w:sz w:val="28"/>
          <w:szCs w:val="28"/>
          <w:lang w:val="x-none"/>
        </w:rPr>
        <w:t>The State Audit Law 2015 (issued in 2015 and became effective from 2016) replaces the State Audit Law 2005, which states clearly the subjects of performance audit. In order to promote development of performance audit, together</w:t>
      </w:r>
      <w:r w:rsidRPr="000A1AF4">
        <w:rPr>
          <w:rFonts w:ascii="Times New Roman" w:hAnsi="Times New Roman" w:cs="Times New Roman"/>
          <w:sz w:val="28"/>
          <w:szCs w:val="28"/>
          <w:lang w:val="x-none"/>
        </w:rPr>
        <w:t xml:space="preserve"> with improvement of the legal basis and professional process (SAV Standard No. 300 - Basic principles of performance audit and SAV Standard No. 3000 - Guideline on performance audit, procedures of performance audit with specific report template), the SAV </w:t>
      </w:r>
      <w:r w:rsidRPr="000A1AF4">
        <w:rPr>
          <w:rFonts w:ascii="Times New Roman" w:hAnsi="Times New Roman" w:cs="Times New Roman"/>
          <w:sz w:val="28"/>
          <w:szCs w:val="28"/>
          <w:lang w:val="x-none"/>
        </w:rPr>
        <w:t>established 06 Performance Audit Divisions and 01 Environmental Audit Division to organize the implementation of performance and environmental audit as well as provide training for staff.</w:t>
      </w:r>
    </w:p>
    <w:p w:rsidR="00AC268A" w:rsidRPr="000A1AF4" w:rsidP="00AC268A">
      <w:pPr>
        <w:spacing w:after="0" w:line="440" w:lineRule="exact"/>
        <w:ind w:firstLine="720"/>
        <w:jc w:val="both"/>
        <w:rPr>
          <w:rFonts w:ascii="Times New Roman" w:hAnsi="Times New Roman" w:cs="Times New Roman"/>
          <w:sz w:val="28"/>
          <w:szCs w:val="28"/>
        </w:rPr>
      </w:pPr>
      <w:r w:rsidRPr="000A1AF4">
        <w:rPr>
          <w:rFonts w:ascii="Times New Roman" w:hAnsi="Times New Roman" w:cs="Times New Roman"/>
          <w:sz w:val="28"/>
          <w:szCs w:val="28"/>
          <w:lang w:val="x-none"/>
        </w:rPr>
        <w:t>Since then,</w:t>
      </w:r>
      <w:r w:rsidRPr="000A1AF4" w:rsidR="00B278CE">
        <w:rPr>
          <w:rFonts w:ascii="Times New Roman" w:hAnsi="Times New Roman" w:cs="Times New Roman"/>
          <w:sz w:val="28"/>
          <w:szCs w:val="28"/>
          <w:lang w:val="x-none"/>
        </w:rPr>
        <w:t xml:space="preserve"> </w:t>
      </w:r>
      <w:r w:rsidR="00FB1A1B">
        <w:rPr>
          <w:rFonts w:ascii="Times New Roman" w:hAnsi="Times New Roman" w:cs="Times New Roman"/>
          <w:sz w:val="28"/>
          <w:szCs w:val="28"/>
          <w:lang w:val="x-none"/>
        </w:rPr>
        <w:t xml:space="preserve">the </w:t>
      </w:r>
      <w:r w:rsidRPr="000A1AF4" w:rsidR="00B278CE">
        <w:rPr>
          <w:rFonts w:ascii="Times New Roman" w:hAnsi="Times New Roman" w:cs="Times New Roman"/>
          <w:sz w:val="28"/>
          <w:szCs w:val="28"/>
          <w:lang w:val="x-none"/>
        </w:rPr>
        <w:t>SAV has conducted increasing number of performance audit</w:t>
      </w:r>
      <w:r w:rsidRPr="000A1AF4">
        <w:rPr>
          <w:rFonts w:ascii="Times New Roman" w:hAnsi="Times New Roman" w:cs="Times New Roman"/>
          <w:sz w:val="28"/>
          <w:szCs w:val="28"/>
          <w:lang w:val="x-none"/>
        </w:rPr>
        <w:t>: In 2014, the SAV has conduct</w:t>
      </w:r>
      <w:r w:rsidRPr="000A1AF4" w:rsidR="00B278CE">
        <w:rPr>
          <w:rFonts w:ascii="Times New Roman" w:hAnsi="Times New Roman" w:cs="Times New Roman"/>
          <w:sz w:val="28"/>
          <w:szCs w:val="28"/>
          <w:lang w:val="x-none"/>
        </w:rPr>
        <w:t>ed 02 pilot performance audits; 07 performance audits in 2015; 20 performance audits in 2016; 18 performance audits in 2017; 18 performance audits in 2018</w:t>
      </w:r>
      <w:r w:rsidRPr="000A1AF4">
        <w:rPr>
          <w:rFonts w:ascii="Times New Roman" w:hAnsi="Times New Roman" w:cs="Times New Roman"/>
          <w:sz w:val="28"/>
          <w:szCs w:val="28"/>
          <w:lang w:val="x-none"/>
        </w:rPr>
        <w:t xml:space="preserve">. The </w:t>
      </w:r>
      <w:r w:rsidRPr="000A1AF4" w:rsidR="00B278CE">
        <w:rPr>
          <w:rFonts w:ascii="Times New Roman" w:hAnsi="Times New Roman" w:cs="Times New Roman"/>
          <w:sz w:val="28"/>
          <w:szCs w:val="28"/>
          <w:lang w:val="x-none"/>
        </w:rPr>
        <w:t>findings of these performance audits</w:t>
      </w:r>
      <w:r w:rsidRPr="000A1AF4">
        <w:rPr>
          <w:rFonts w:ascii="Times New Roman" w:hAnsi="Times New Roman" w:cs="Times New Roman"/>
          <w:sz w:val="28"/>
          <w:szCs w:val="28"/>
          <w:lang w:val="x-none"/>
        </w:rPr>
        <w:t xml:space="preserve"> have highlighted the shor</w:t>
      </w:r>
      <w:r w:rsidRPr="000A1AF4">
        <w:rPr>
          <w:rFonts w:ascii="Times New Roman" w:hAnsi="Times New Roman" w:cs="Times New Roman"/>
          <w:sz w:val="28"/>
          <w:szCs w:val="28"/>
          <w:lang w:val="x-none"/>
        </w:rPr>
        <w:t>tcomings and limitations of the management, administration and organization system in implementing a number of professional fields; provide relatively comprehensive assessment</w:t>
      </w:r>
      <w:r w:rsidRPr="000A1AF4" w:rsidR="0088540C">
        <w:rPr>
          <w:rFonts w:ascii="Times New Roman" w:hAnsi="Times New Roman" w:cs="Times New Roman"/>
          <w:sz w:val="28"/>
          <w:szCs w:val="28"/>
          <w:lang w:val="x-none"/>
        </w:rPr>
        <w:t xml:space="preserve">s of advantages and limitations; </w:t>
      </w:r>
      <w:r w:rsidRPr="000A1AF4">
        <w:rPr>
          <w:rFonts w:ascii="Times New Roman" w:hAnsi="Times New Roman" w:cs="Times New Roman"/>
          <w:sz w:val="28"/>
          <w:szCs w:val="28"/>
          <w:lang w:val="x-none"/>
        </w:rPr>
        <w:t>analyze specific causes and asse</w:t>
      </w:r>
      <w:r w:rsidRPr="000A1AF4" w:rsidR="000A1AF4">
        <w:rPr>
          <w:rFonts w:ascii="Times New Roman" w:hAnsi="Times New Roman" w:cs="Times New Roman"/>
          <w:sz w:val="28"/>
          <w:szCs w:val="28"/>
          <w:lang w:val="x-none"/>
        </w:rPr>
        <w:t xml:space="preserve">ss the impact of limitations, creating a basis for more specific </w:t>
      </w:r>
      <w:r w:rsidRPr="000A1AF4">
        <w:rPr>
          <w:rFonts w:ascii="Times New Roman" w:hAnsi="Times New Roman" w:cs="Times New Roman"/>
          <w:sz w:val="28"/>
          <w:szCs w:val="28"/>
          <w:lang w:val="x-none"/>
        </w:rPr>
        <w:t>conclusions and reco</w:t>
      </w:r>
      <w:r w:rsidRPr="000A1AF4" w:rsidR="000A1AF4">
        <w:rPr>
          <w:rFonts w:ascii="Times New Roman" w:hAnsi="Times New Roman" w:cs="Times New Roman"/>
          <w:sz w:val="28"/>
          <w:szCs w:val="28"/>
          <w:lang w:val="x-none"/>
        </w:rPr>
        <w:t>mmendations for many emerging</w:t>
      </w:r>
      <w:r w:rsidRPr="000A1AF4">
        <w:rPr>
          <w:rFonts w:ascii="Times New Roman" w:hAnsi="Times New Roman" w:cs="Times New Roman"/>
          <w:sz w:val="28"/>
          <w:szCs w:val="28"/>
          <w:lang w:val="x-none"/>
        </w:rPr>
        <w:t xml:space="preserve"> issues that are of interest to pu</w:t>
      </w:r>
      <w:r w:rsidRPr="000A1AF4" w:rsidR="000A1AF4">
        <w:rPr>
          <w:rFonts w:ascii="Times New Roman" w:hAnsi="Times New Roman" w:cs="Times New Roman"/>
          <w:sz w:val="28"/>
          <w:szCs w:val="28"/>
          <w:lang w:val="x-none"/>
        </w:rPr>
        <w:t>blic opinion. This has gained</w:t>
      </w:r>
      <w:r w:rsidRPr="000A1AF4">
        <w:rPr>
          <w:rFonts w:ascii="Times New Roman" w:hAnsi="Times New Roman" w:cs="Times New Roman"/>
          <w:sz w:val="28"/>
          <w:szCs w:val="28"/>
          <w:lang w:val="x-none"/>
        </w:rPr>
        <w:t xml:space="preserve"> a high consensus from the audited units, significantly contributing to improving the efficienc</w:t>
      </w:r>
      <w:r w:rsidRPr="000A1AF4">
        <w:rPr>
          <w:rFonts w:ascii="Times New Roman" w:hAnsi="Times New Roman" w:cs="Times New Roman"/>
          <w:sz w:val="28"/>
          <w:szCs w:val="28"/>
          <w:lang w:val="x-none"/>
        </w:rPr>
        <w:t>y and ef</w:t>
      </w:r>
      <w:r w:rsidRPr="000A1AF4" w:rsidR="000A1AF4">
        <w:rPr>
          <w:rFonts w:ascii="Times New Roman" w:hAnsi="Times New Roman" w:cs="Times New Roman"/>
          <w:sz w:val="28"/>
          <w:szCs w:val="28"/>
          <w:lang w:val="x-none"/>
        </w:rPr>
        <w:t>fectiveness of state management;</w:t>
      </w:r>
      <w:r w:rsidRPr="000A1AF4">
        <w:rPr>
          <w:rFonts w:ascii="Times New Roman" w:hAnsi="Times New Roman" w:cs="Times New Roman"/>
          <w:sz w:val="28"/>
          <w:szCs w:val="28"/>
          <w:lang w:val="x-none"/>
        </w:rPr>
        <w:t xml:space="preserve"> enhancing accountability and transparency o</w:t>
      </w:r>
      <w:r w:rsidRPr="000A1AF4" w:rsidR="000A1AF4">
        <w:rPr>
          <w:rFonts w:ascii="Times New Roman" w:hAnsi="Times New Roman" w:cs="Times New Roman"/>
          <w:sz w:val="28"/>
          <w:szCs w:val="28"/>
          <w:lang w:val="x-none"/>
        </w:rPr>
        <w:t>f the state management agencies;</w:t>
      </w:r>
      <w:r w:rsidRPr="000A1AF4">
        <w:rPr>
          <w:rFonts w:ascii="Times New Roman" w:hAnsi="Times New Roman" w:cs="Times New Roman"/>
          <w:sz w:val="28"/>
          <w:szCs w:val="28"/>
          <w:lang w:val="x-none"/>
        </w:rPr>
        <w:t xml:space="preserve"> increasin</w:t>
      </w:r>
      <w:r w:rsidRPr="000A1AF4" w:rsidR="000A1AF4">
        <w:rPr>
          <w:rFonts w:ascii="Times New Roman" w:hAnsi="Times New Roman" w:cs="Times New Roman"/>
          <w:sz w:val="28"/>
          <w:szCs w:val="28"/>
          <w:lang w:val="x-none"/>
        </w:rPr>
        <w:t xml:space="preserve">g social benefits; increasing </w:t>
      </w:r>
      <w:r w:rsidRPr="000A1AF4">
        <w:rPr>
          <w:rFonts w:ascii="Times New Roman" w:hAnsi="Times New Roman" w:cs="Times New Roman"/>
          <w:sz w:val="28"/>
          <w:szCs w:val="28"/>
          <w:lang w:val="x-none"/>
        </w:rPr>
        <w:t>th</w:t>
      </w:r>
      <w:r w:rsidRPr="000A1AF4" w:rsidR="000A1AF4">
        <w:rPr>
          <w:rFonts w:ascii="Times New Roman" w:hAnsi="Times New Roman" w:cs="Times New Roman"/>
          <w:sz w:val="28"/>
          <w:szCs w:val="28"/>
          <w:lang w:val="x-none"/>
        </w:rPr>
        <w:t>e reputation of the SAV and meeting</w:t>
      </w:r>
      <w:r w:rsidRPr="000A1AF4">
        <w:rPr>
          <w:rFonts w:ascii="Times New Roman" w:hAnsi="Times New Roman" w:cs="Times New Roman"/>
          <w:sz w:val="28"/>
          <w:szCs w:val="28"/>
          <w:lang w:val="x-none"/>
        </w:rPr>
        <w:t xml:space="preserve"> the increasing expectations of the National Assembly and the p</w:t>
      </w:r>
      <w:r w:rsidRPr="000A1AF4">
        <w:rPr>
          <w:rFonts w:ascii="Times New Roman" w:hAnsi="Times New Roman" w:cs="Times New Roman"/>
          <w:sz w:val="28"/>
          <w:szCs w:val="28"/>
          <w:lang w:val="x-none"/>
        </w:rPr>
        <w:t>ublic.</w:t>
      </w:r>
    </w:p>
    <w:p w:rsidR="0047744A" w:rsidRPr="00015FF1" w:rsidP="001A3D6E">
      <w:pPr>
        <w:spacing w:after="0" w:line="440" w:lineRule="exact"/>
        <w:ind w:firstLine="720"/>
        <w:jc w:val="both"/>
        <w:rPr>
          <w:rFonts w:ascii="Times New Roman" w:hAnsi="Times New Roman" w:cs="Times New Roman"/>
          <w:b/>
          <w:i/>
          <w:sz w:val="28"/>
          <w:szCs w:val="28"/>
        </w:rPr>
      </w:pPr>
      <w:r>
        <w:rPr>
          <w:rFonts w:ascii="Times New Roman" w:hAnsi="Times New Roman" w:cs="Times New Roman"/>
          <w:b/>
          <w:i/>
          <w:sz w:val="28"/>
          <w:szCs w:val="28"/>
        </w:rPr>
        <w:t>2.</w:t>
      </w:r>
      <w:r w:rsidRPr="00015FF1">
        <w:rPr>
          <w:rFonts w:ascii="Times New Roman" w:hAnsi="Times New Roman" w:cs="Times New Roman"/>
          <w:b/>
          <w:i/>
          <w:sz w:val="28"/>
          <w:szCs w:val="28"/>
        </w:rPr>
        <w:t xml:space="preserve"> </w:t>
      </w:r>
      <w:r w:rsidR="000A1AF4">
        <w:rPr>
          <w:rFonts w:ascii="Times New Roman" w:hAnsi="Times New Roman" w:cs="Times New Roman"/>
          <w:b/>
          <w:i/>
          <w:sz w:val="28"/>
          <w:szCs w:val="28"/>
        </w:rPr>
        <w:t>International cooperation regarding performance auditing</w:t>
      </w:r>
    </w:p>
    <w:p w:rsidR="00FB1A1B" w:rsidRPr="00FB1A1B" w:rsidP="00FB1A1B">
      <w:pPr>
        <w:spacing w:after="0" w:line="440" w:lineRule="exact"/>
        <w:ind w:firstLine="720"/>
        <w:jc w:val="both"/>
        <w:rPr>
          <w:rFonts w:ascii="Times New Roman" w:hAnsi="Times New Roman" w:cs="Times New Roman"/>
          <w:sz w:val="28"/>
          <w:szCs w:val="28"/>
          <w:lang w:val="x-none"/>
        </w:rPr>
      </w:pPr>
      <w:r>
        <w:rPr>
          <w:rFonts w:ascii="Times New Roman" w:hAnsi="Times New Roman" w:cs="Times New Roman"/>
          <w:sz w:val="28"/>
          <w:szCs w:val="28"/>
          <w:lang w:val="x-none"/>
        </w:rPr>
        <w:t xml:space="preserve">The </w:t>
      </w:r>
      <w:r w:rsidRPr="00FB1A1B">
        <w:rPr>
          <w:rFonts w:ascii="Times New Roman" w:hAnsi="Times New Roman" w:cs="Times New Roman"/>
          <w:sz w:val="28"/>
          <w:szCs w:val="28"/>
          <w:lang w:val="x-none"/>
        </w:rPr>
        <w:t>SAV has been actively involved in international coope</w:t>
      </w:r>
      <w:r>
        <w:rPr>
          <w:rFonts w:ascii="Times New Roman" w:hAnsi="Times New Roman" w:cs="Times New Roman"/>
          <w:sz w:val="28"/>
          <w:szCs w:val="28"/>
          <w:lang w:val="x-none"/>
        </w:rPr>
        <w:t>ration activities relating to audit in general and performance audit</w:t>
      </w:r>
      <w:r w:rsidRPr="00FB1A1B">
        <w:rPr>
          <w:rFonts w:ascii="Times New Roman" w:hAnsi="Times New Roman" w:cs="Times New Roman"/>
          <w:sz w:val="28"/>
          <w:szCs w:val="28"/>
          <w:lang w:val="x-none"/>
        </w:rPr>
        <w:t>, information technology audit and environmental au</w:t>
      </w:r>
      <w:r>
        <w:rPr>
          <w:rFonts w:ascii="Times New Roman" w:hAnsi="Times New Roman" w:cs="Times New Roman"/>
          <w:sz w:val="28"/>
          <w:szCs w:val="28"/>
          <w:lang w:val="x-none"/>
        </w:rPr>
        <w:t xml:space="preserve">dit in </w:t>
      </w:r>
      <w:r>
        <w:rPr>
          <w:rFonts w:ascii="Times New Roman" w:hAnsi="Times New Roman" w:cs="Times New Roman"/>
          <w:sz w:val="28"/>
          <w:szCs w:val="28"/>
          <w:lang w:val="x-none"/>
        </w:rPr>
        <w:t>particular. In this regard</w:t>
      </w:r>
      <w:r w:rsidRPr="00FB1A1B">
        <w:rPr>
          <w:rFonts w:ascii="Times New Roman" w:hAnsi="Times New Roman" w:cs="Times New Roman"/>
          <w:sz w:val="28"/>
          <w:szCs w:val="28"/>
          <w:lang w:val="x-none"/>
        </w:rPr>
        <w:t xml:space="preserve">, </w:t>
      </w:r>
      <w:r>
        <w:rPr>
          <w:rFonts w:ascii="Times New Roman" w:hAnsi="Times New Roman" w:cs="Times New Roman"/>
          <w:sz w:val="28"/>
          <w:szCs w:val="28"/>
          <w:lang w:val="x-none"/>
        </w:rPr>
        <w:t xml:space="preserve">the </w:t>
      </w:r>
      <w:r w:rsidRPr="00FB1A1B">
        <w:rPr>
          <w:rFonts w:ascii="Times New Roman" w:hAnsi="Times New Roman" w:cs="Times New Roman"/>
          <w:sz w:val="28"/>
          <w:szCs w:val="28"/>
          <w:lang w:val="x-none"/>
        </w:rPr>
        <w:t xml:space="preserve">SAV </w:t>
      </w:r>
      <w:r>
        <w:rPr>
          <w:rFonts w:ascii="Times New Roman" w:hAnsi="Times New Roman" w:cs="Times New Roman"/>
          <w:sz w:val="28"/>
          <w:szCs w:val="28"/>
          <w:lang w:val="x-none"/>
        </w:rPr>
        <w:t xml:space="preserve">has </w:t>
      </w:r>
      <w:r w:rsidRPr="00FB1A1B">
        <w:rPr>
          <w:rFonts w:ascii="Times New Roman" w:hAnsi="Times New Roman" w:cs="Times New Roman"/>
          <w:sz w:val="28"/>
          <w:szCs w:val="28"/>
          <w:lang w:val="x-none"/>
        </w:rPr>
        <w:t>pa</w:t>
      </w:r>
      <w:r>
        <w:rPr>
          <w:rFonts w:ascii="Times New Roman" w:hAnsi="Times New Roman" w:cs="Times New Roman"/>
          <w:sz w:val="28"/>
          <w:szCs w:val="28"/>
          <w:lang w:val="x-none"/>
        </w:rPr>
        <w:t>rticipated in</w:t>
      </w:r>
      <w:r w:rsidRPr="00FB1A1B">
        <w:rPr>
          <w:rFonts w:ascii="Times New Roman" w:hAnsi="Times New Roman" w:cs="Times New Roman"/>
          <w:sz w:val="28"/>
          <w:szCs w:val="28"/>
          <w:lang w:val="x-none"/>
        </w:rPr>
        <w:t xml:space="preserve"> working groups:</w:t>
      </w:r>
    </w:p>
    <w:p w:rsidR="00FB1A1B" w:rsidRPr="00FB1A1B" w:rsidP="00FB1A1B">
      <w:pPr>
        <w:spacing w:after="0" w:line="440" w:lineRule="exact"/>
        <w:ind w:firstLine="720"/>
        <w:jc w:val="both"/>
        <w:rPr>
          <w:rFonts w:ascii="Times New Roman" w:hAnsi="Times New Roman" w:cs="Times New Roman"/>
          <w:sz w:val="28"/>
          <w:szCs w:val="28"/>
          <w:lang w:val="x-none"/>
        </w:rPr>
      </w:pPr>
      <w:r>
        <w:rPr>
          <w:rFonts w:ascii="Times New Roman" w:hAnsi="Times New Roman" w:cs="Times New Roman"/>
          <w:sz w:val="28"/>
          <w:szCs w:val="28"/>
          <w:lang w:val="x-none"/>
        </w:rPr>
        <w:t>+ Within INTOSAI</w:t>
      </w:r>
      <w:r w:rsidRPr="00FB1A1B">
        <w:rPr>
          <w:rFonts w:ascii="Times New Roman" w:hAnsi="Times New Roman" w:cs="Times New Roman"/>
          <w:sz w:val="28"/>
          <w:szCs w:val="28"/>
          <w:lang w:val="x-none"/>
        </w:rPr>
        <w:t xml:space="preserve">: INTOSAI </w:t>
      </w:r>
      <w:r>
        <w:rPr>
          <w:rFonts w:ascii="Times New Roman" w:hAnsi="Times New Roman" w:cs="Times New Roman"/>
          <w:sz w:val="28"/>
          <w:szCs w:val="28"/>
          <w:lang w:val="x-none"/>
        </w:rPr>
        <w:t>Working Group on Extractive Industries</w:t>
      </w:r>
      <w:r w:rsidRPr="00FB1A1B">
        <w:rPr>
          <w:rFonts w:ascii="Times New Roman" w:hAnsi="Times New Roman" w:cs="Times New Roman"/>
          <w:sz w:val="28"/>
          <w:szCs w:val="28"/>
          <w:lang w:val="x-none"/>
        </w:rPr>
        <w:t xml:space="preserve"> (WGEI), INTOSAI Regional Working Group on Environmental Auditing (ASOSAI WGEA);</w:t>
      </w:r>
    </w:p>
    <w:p w:rsidR="00FB1A1B" w:rsidRPr="00FB1A1B" w:rsidP="00FB1A1B">
      <w:pPr>
        <w:spacing w:after="0" w:line="440" w:lineRule="exact"/>
        <w:ind w:firstLine="720"/>
        <w:jc w:val="both"/>
        <w:rPr>
          <w:rFonts w:ascii="Times New Roman" w:hAnsi="Times New Roman" w:cs="Times New Roman"/>
          <w:sz w:val="28"/>
          <w:szCs w:val="28"/>
          <w:lang w:val="x-none"/>
        </w:rPr>
      </w:pPr>
      <w:r>
        <w:rPr>
          <w:rFonts w:ascii="Times New Roman" w:hAnsi="Times New Roman" w:cs="Times New Roman"/>
          <w:sz w:val="28"/>
          <w:szCs w:val="28"/>
          <w:lang w:val="x-none"/>
        </w:rPr>
        <w:t>+ Within ASOSAI: 12</w:t>
      </w:r>
      <w:r w:rsidRPr="00FB1A1B">
        <w:rPr>
          <w:rFonts w:ascii="Times New Roman" w:hAnsi="Times New Roman" w:cs="Times New Roman"/>
          <w:sz w:val="28"/>
          <w:szCs w:val="28"/>
          <w:vertAlign w:val="superscript"/>
          <w:lang w:val="x-none"/>
        </w:rPr>
        <w:t>th</w:t>
      </w:r>
      <w:r>
        <w:rPr>
          <w:rFonts w:ascii="Times New Roman" w:hAnsi="Times New Roman" w:cs="Times New Roman"/>
          <w:sz w:val="28"/>
          <w:szCs w:val="28"/>
          <w:lang w:val="x-none"/>
        </w:rPr>
        <w:t xml:space="preserve"> research project</w:t>
      </w:r>
      <w:r w:rsidRPr="00FB1A1B">
        <w:rPr>
          <w:rFonts w:ascii="Times New Roman" w:hAnsi="Times New Roman" w:cs="Times New Roman"/>
          <w:sz w:val="28"/>
          <w:szCs w:val="28"/>
          <w:lang w:val="x-none"/>
        </w:rPr>
        <w:t xml:space="preserve"> </w:t>
      </w:r>
      <w:r w:rsidRPr="00FB1A1B">
        <w:rPr>
          <w:rFonts w:ascii="Times New Roman" w:hAnsi="Times New Roman" w:cs="Times New Roman"/>
          <w:sz w:val="28"/>
          <w:szCs w:val="28"/>
          <w:lang w:val="x-none"/>
        </w:rPr>
        <w:t>on audit of s</w:t>
      </w:r>
      <w:r>
        <w:rPr>
          <w:rFonts w:ascii="Times New Roman" w:hAnsi="Times New Roman" w:cs="Times New Roman"/>
          <w:sz w:val="28"/>
          <w:szCs w:val="28"/>
          <w:lang w:val="x-none"/>
        </w:rPr>
        <w:t>ustainable development goal</w:t>
      </w:r>
      <w:r w:rsidRPr="00FB1A1B">
        <w:rPr>
          <w:rFonts w:ascii="Times New Roman" w:hAnsi="Times New Roman" w:cs="Times New Roman"/>
          <w:sz w:val="28"/>
          <w:szCs w:val="28"/>
          <w:lang w:val="x-none"/>
        </w:rPr>
        <w:t>s;</w:t>
      </w:r>
      <w:r>
        <w:rPr>
          <w:rFonts w:ascii="Times New Roman" w:hAnsi="Times New Roman" w:cs="Times New Roman"/>
          <w:sz w:val="28"/>
          <w:szCs w:val="28"/>
          <w:lang w:val="x-none"/>
        </w:rPr>
        <w:t xml:space="preserve"> IDI-ASOSAI 3i audit cooperative</w:t>
      </w:r>
      <w:r w:rsidRPr="00FB1A1B">
        <w:rPr>
          <w:rFonts w:ascii="Times New Roman" w:hAnsi="Times New Roman" w:cs="Times New Roman"/>
          <w:sz w:val="28"/>
          <w:szCs w:val="28"/>
          <w:lang w:val="x-none"/>
        </w:rPr>
        <w:t xml:space="preserve"> program on </w:t>
      </w:r>
      <w:r>
        <w:rPr>
          <w:rFonts w:ascii="Times New Roman" w:hAnsi="Times New Roman" w:cs="Times New Roman"/>
          <w:sz w:val="28"/>
          <w:szCs w:val="28"/>
          <w:lang w:val="x-none"/>
        </w:rPr>
        <w:t xml:space="preserve">audit of </w:t>
      </w:r>
      <w:r w:rsidRPr="00FB1A1B">
        <w:rPr>
          <w:rFonts w:ascii="Times New Roman" w:hAnsi="Times New Roman" w:cs="Times New Roman"/>
          <w:sz w:val="28"/>
          <w:szCs w:val="28"/>
          <w:lang w:val="x-none"/>
        </w:rPr>
        <w:t>disaster management.</w:t>
      </w:r>
    </w:p>
    <w:p w:rsidR="00FB1A1B" w:rsidRPr="00FB1A1B" w:rsidP="00FB1A1B">
      <w:pPr>
        <w:spacing w:after="0" w:line="440" w:lineRule="exact"/>
        <w:ind w:firstLine="720"/>
        <w:jc w:val="both"/>
        <w:rPr>
          <w:rFonts w:ascii="Times New Roman" w:hAnsi="Times New Roman" w:cs="Times New Roman"/>
          <w:sz w:val="28"/>
          <w:szCs w:val="28"/>
        </w:rPr>
      </w:pPr>
      <w:r w:rsidRPr="00FB1A1B">
        <w:rPr>
          <w:rFonts w:ascii="Times New Roman" w:hAnsi="Times New Roman" w:cs="Times New Roman"/>
          <w:sz w:val="28"/>
          <w:szCs w:val="28"/>
          <w:lang w:val="x-none"/>
        </w:rPr>
        <w:t xml:space="preserve">+ </w:t>
      </w:r>
      <w:r>
        <w:rPr>
          <w:rFonts w:ascii="Times New Roman" w:hAnsi="Times New Roman" w:cs="Times New Roman"/>
          <w:sz w:val="28"/>
          <w:szCs w:val="28"/>
          <w:lang w:val="x-none"/>
        </w:rPr>
        <w:t>In ASEANSAI</w:t>
      </w:r>
      <w:r w:rsidRPr="00FB1A1B">
        <w:rPr>
          <w:rFonts w:ascii="Times New Roman" w:hAnsi="Times New Roman" w:cs="Times New Roman"/>
          <w:sz w:val="28"/>
          <w:szCs w:val="28"/>
          <w:lang w:val="x-none"/>
        </w:rPr>
        <w:t>: ASEANSAI's</w:t>
      </w:r>
      <w:r>
        <w:rPr>
          <w:rFonts w:ascii="Times New Roman" w:hAnsi="Times New Roman" w:cs="Times New Roman"/>
          <w:sz w:val="28"/>
          <w:szCs w:val="28"/>
          <w:lang w:val="x-none"/>
        </w:rPr>
        <w:t xml:space="preserve"> Strategic Planning Committee; t</w:t>
      </w:r>
      <w:r w:rsidRPr="00FB1A1B">
        <w:rPr>
          <w:rFonts w:ascii="Times New Roman" w:hAnsi="Times New Roman" w:cs="Times New Roman"/>
          <w:sz w:val="28"/>
          <w:szCs w:val="28"/>
          <w:lang w:val="x-none"/>
        </w:rPr>
        <w:t xml:space="preserve">he working group in IDI-ASEANSAI </w:t>
      </w:r>
      <w:r w:rsidR="00C8555B">
        <w:rPr>
          <w:rFonts w:ascii="Times New Roman" w:hAnsi="Times New Roman" w:cs="Times New Roman"/>
          <w:sz w:val="28"/>
          <w:szCs w:val="28"/>
          <w:lang w:val="x-none"/>
        </w:rPr>
        <w:t>cooperation on ISSAI-based cooperative financial audit</w:t>
      </w:r>
      <w:r w:rsidRPr="00FB1A1B">
        <w:rPr>
          <w:rFonts w:ascii="Times New Roman" w:hAnsi="Times New Roman" w:cs="Times New Roman"/>
          <w:sz w:val="28"/>
          <w:szCs w:val="28"/>
          <w:lang w:val="x-none"/>
        </w:rPr>
        <w:t>; ASEANSAI's long-term program of ISSAI implementation (LTAPII).</w:t>
      </w:r>
    </w:p>
    <w:p w:rsidR="00C8555B" w:rsidRPr="00C8555B" w:rsidP="00C8555B">
      <w:pPr>
        <w:spacing w:after="0" w:line="440" w:lineRule="exact"/>
        <w:ind w:firstLine="720"/>
        <w:jc w:val="both"/>
        <w:rPr>
          <w:rFonts w:ascii="Times New Roman" w:hAnsi="Times New Roman" w:cs="Times New Roman"/>
          <w:sz w:val="28"/>
          <w:szCs w:val="28"/>
        </w:rPr>
      </w:pPr>
      <w:r w:rsidRPr="00C8555B">
        <w:rPr>
          <w:rFonts w:ascii="Times New Roman" w:hAnsi="Times New Roman" w:cs="Times New Roman"/>
          <w:sz w:val="28"/>
          <w:szCs w:val="28"/>
          <w:lang w:val="x-none"/>
        </w:rPr>
        <w:t>I</w:t>
      </w:r>
      <w:r>
        <w:rPr>
          <w:rFonts w:ascii="Times New Roman" w:hAnsi="Times New Roman" w:cs="Times New Roman"/>
          <w:sz w:val="28"/>
          <w:szCs w:val="28"/>
          <w:lang w:val="x-none"/>
        </w:rPr>
        <w:t>n 2012 - 2017, the SAV sent 27 a</w:t>
      </w:r>
      <w:r w:rsidRPr="00C8555B">
        <w:rPr>
          <w:rFonts w:ascii="Times New Roman" w:hAnsi="Times New Roman" w:cs="Times New Roman"/>
          <w:sz w:val="28"/>
          <w:szCs w:val="28"/>
          <w:lang w:val="x-none"/>
        </w:rPr>
        <w:t>uditors t</w:t>
      </w:r>
      <w:r>
        <w:rPr>
          <w:rFonts w:ascii="Times New Roman" w:hAnsi="Times New Roman" w:cs="Times New Roman"/>
          <w:sz w:val="28"/>
          <w:szCs w:val="28"/>
          <w:lang w:val="x-none"/>
        </w:rPr>
        <w:t>o participate in 16 courses, seminars and meetings on performance and</w:t>
      </w:r>
      <w:r w:rsidRPr="00C8555B">
        <w:rPr>
          <w:rFonts w:ascii="Times New Roman" w:hAnsi="Times New Roman" w:cs="Times New Roman"/>
          <w:sz w:val="28"/>
          <w:szCs w:val="28"/>
          <w:lang w:val="x-none"/>
        </w:rPr>
        <w:t xml:space="preserve"> environmental audits such as: </w:t>
      </w:r>
      <w:r w:rsidRPr="00C8555B">
        <w:rPr>
          <w:rFonts w:ascii="Times New Roman" w:hAnsi="Times New Roman" w:cs="Times New Roman"/>
          <w:sz w:val="28"/>
          <w:szCs w:val="28"/>
          <w:lang w:val="x-none"/>
        </w:rPr>
        <w:t>Environmenta</w:t>
      </w:r>
      <w:r>
        <w:rPr>
          <w:rFonts w:ascii="Times New Roman" w:hAnsi="Times New Roman" w:cs="Times New Roman"/>
          <w:sz w:val="28"/>
          <w:szCs w:val="28"/>
          <w:lang w:val="x-none"/>
        </w:rPr>
        <w:t xml:space="preserve">l Auditing Course under the </w:t>
      </w:r>
      <w:r>
        <w:rPr>
          <w:rFonts w:ascii="Times New Roman" w:hAnsi="Times New Roman" w:cs="Times New Roman"/>
          <w:sz w:val="28"/>
          <w:szCs w:val="28"/>
          <w:lang w:val="x-none"/>
        </w:rPr>
        <w:t>Indian Technical and Economic Cooperation (ITEC), Meeting on audit planning under IDI-ASOSAI 3i Cooperatove Audit Programme on Audit of Disaster, 3</w:t>
      </w:r>
      <w:r w:rsidRPr="00C8555B">
        <w:rPr>
          <w:rFonts w:ascii="Times New Roman" w:hAnsi="Times New Roman" w:cs="Times New Roman"/>
          <w:sz w:val="28"/>
          <w:szCs w:val="28"/>
          <w:vertAlign w:val="superscript"/>
          <w:lang w:val="x-none"/>
        </w:rPr>
        <w:t>rd</w:t>
      </w:r>
      <w:r w:rsidRPr="00C8555B">
        <w:rPr>
          <w:rFonts w:ascii="Times New Roman" w:hAnsi="Times New Roman" w:cs="Times New Roman"/>
          <w:sz w:val="28"/>
          <w:szCs w:val="28"/>
          <w:lang w:val="x-none"/>
        </w:rPr>
        <w:t xml:space="preserve"> M</w:t>
      </w:r>
      <w:r>
        <w:rPr>
          <w:rFonts w:ascii="Times New Roman" w:hAnsi="Times New Roman" w:cs="Times New Roman"/>
          <w:sz w:val="28"/>
          <w:szCs w:val="28"/>
          <w:lang w:val="x-none"/>
        </w:rPr>
        <w:t xml:space="preserve">eeting of the INTOSAI WGEI. </w:t>
      </w:r>
      <w:r w:rsidRPr="00C8555B">
        <w:rPr>
          <w:rFonts w:ascii="Times New Roman" w:hAnsi="Times New Roman" w:cs="Times New Roman"/>
          <w:sz w:val="28"/>
          <w:szCs w:val="28"/>
          <w:lang w:val="x-none"/>
        </w:rPr>
        <w:t>In particular, the SA</w:t>
      </w:r>
      <w:r>
        <w:rPr>
          <w:rFonts w:ascii="Times New Roman" w:hAnsi="Times New Roman" w:cs="Times New Roman"/>
          <w:sz w:val="28"/>
          <w:szCs w:val="28"/>
          <w:lang w:val="x-none"/>
        </w:rPr>
        <w:t>V sent 13 a</w:t>
      </w:r>
      <w:r w:rsidRPr="00C8555B">
        <w:rPr>
          <w:rFonts w:ascii="Times New Roman" w:hAnsi="Times New Roman" w:cs="Times New Roman"/>
          <w:sz w:val="28"/>
          <w:szCs w:val="28"/>
          <w:lang w:val="x-none"/>
        </w:rPr>
        <w:t>uditors to attend a long-term training progra</w:t>
      </w:r>
      <w:r w:rsidRPr="00C8555B">
        <w:rPr>
          <w:rFonts w:ascii="Times New Roman" w:hAnsi="Times New Roman" w:cs="Times New Roman"/>
          <w:sz w:val="28"/>
          <w:szCs w:val="28"/>
          <w:lang w:val="x-none"/>
        </w:rPr>
        <w:t>m</w:t>
      </w:r>
      <w:r>
        <w:rPr>
          <w:rFonts w:ascii="Times New Roman" w:hAnsi="Times New Roman" w:cs="Times New Roman"/>
          <w:sz w:val="28"/>
          <w:szCs w:val="28"/>
          <w:lang w:val="x-none"/>
        </w:rPr>
        <w:t xml:space="preserve"> on performance audit</w:t>
      </w:r>
      <w:r w:rsidRPr="00C8555B">
        <w:rPr>
          <w:rFonts w:ascii="Times New Roman" w:hAnsi="Times New Roman" w:cs="Times New Roman"/>
          <w:sz w:val="28"/>
          <w:szCs w:val="28"/>
          <w:lang w:val="x-none"/>
        </w:rPr>
        <w:t xml:space="preserve"> in Canada under the International Legislative Monitoring Program.</w:t>
      </w:r>
    </w:p>
    <w:p w:rsidR="001B2C2C" w:rsidRPr="00015FF1" w:rsidP="001A3D6E">
      <w:pPr>
        <w:spacing w:after="0" w:line="440" w:lineRule="exact"/>
        <w:ind w:firstLine="720"/>
        <w:jc w:val="both"/>
        <w:rPr>
          <w:rFonts w:ascii="Times New Roman" w:hAnsi="Times New Roman" w:cs="Times New Roman"/>
          <w:b/>
          <w:sz w:val="28"/>
          <w:szCs w:val="28"/>
        </w:rPr>
      </w:pPr>
      <w:r w:rsidRPr="00015FF1">
        <w:rPr>
          <w:rFonts w:ascii="Times New Roman" w:hAnsi="Times New Roman" w:cs="Times New Roman"/>
          <w:b/>
          <w:sz w:val="28"/>
          <w:szCs w:val="28"/>
        </w:rPr>
        <w:t xml:space="preserve">II. </w:t>
      </w:r>
      <w:r w:rsidR="00C8555B">
        <w:rPr>
          <w:rFonts w:ascii="Times New Roman" w:hAnsi="Times New Roman" w:cs="Times New Roman"/>
          <w:b/>
          <w:sz w:val="28"/>
          <w:szCs w:val="28"/>
        </w:rPr>
        <w:t>Performance audit for SDGs</w:t>
      </w:r>
    </w:p>
    <w:p w:rsidR="00C8555B" w:rsidRPr="00C8555B" w:rsidP="00C8555B">
      <w:pPr>
        <w:spacing w:after="0" w:line="440" w:lineRule="exact"/>
        <w:ind w:firstLine="720"/>
        <w:jc w:val="both"/>
        <w:rPr>
          <w:rFonts w:ascii="Times New Roman" w:hAnsi="Times New Roman" w:cs="Times New Roman"/>
          <w:sz w:val="28"/>
          <w:szCs w:val="28"/>
        </w:rPr>
      </w:pPr>
      <w:r w:rsidRPr="00C8555B">
        <w:rPr>
          <w:rFonts w:ascii="Times New Roman" w:hAnsi="Times New Roman" w:cs="Times New Roman"/>
          <w:sz w:val="28"/>
          <w:szCs w:val="28"/>
          <w:lang w:val="x-none"/>
        </w:rPr>
        <w:t>F</w:t>
      </w:r>
      <w:r>
        <w:rPr>
          <w:rFonts w:ascii="Times New Roman" w:hAnsi="Times New Roman" w:cs="Times New Roman"/>
          <w:sz w:val="28"/>
          <w:szCs w:val="28"/>
          <w:lang w:val="x-none"/>
        </w:rPr>
        <w:t>or SDGs</w:t>
      </w:r>
      <w:r w:rsidRPr="00C8555B">
        <w:rPr>
          <w:rFonts w:ascii="Times New Roman" w:hAnsi="Times New Roman" w:cs="Times New Roman"/>
          <w:sz w:val="28"/>
          <w:szCs w:val="28"/>
          <w:lang w:val="x-none"/>
        </w:rPr>
        <w:t xml:space="preserve">, SAV has integrated a number of thematic audits and </w:t>
      </w:r>
      <w:r w:rsidR="00954769">
        <w:rPr>
          <w:rFonts w:ascii="Times New Roman" w:hAnsi="Times New Roman" w:cs="Times New Roman"/>
          <w:sz w:val="28"/>
          <w:szCs w:val="28"/>
          <w:lang w:val="x-none"/>
        </w:rPr>
        <w:t xml:space="preserve">performance </w:t>
      </w:r>
      <w:r w:rsidRPr="00C8555B">
        <w:rPr>
          <w:rFonts w:ascii="Times New Roman" w:hAnsi="Times New Roman" w:cs="Times New Roman"/>
          <w:sz w:val="28"/>
          <w:szCs w:val="28"/>
          <w:lang w:val="x-none"/>
        </w:rPr>
        <w:t>audit</w:t>
      </w:r>
      <w:r w:rsidR="00954769">
        <w:rPr>
          <w:rFonts w:ascii="Times New Roman" w:hAnsi="Times New Roman" w:cs="Times New Roman"/>
          <w:sz w:val="28"/>
          <w:szCs w:val="28"/>
          <w:lang w:val="x-none"/>
        </w:rPr>
        <w:t>s such as</w:t>
      </w:r>
      <w:r w:rsidRPr="00C8555B">
        <w:rPr>
          <w:rFonts w:ascii="Times New Roman" w:hAnsi="Times New Roman" w:cs="Times New Roman"/>
          <w:sz w:val="28"/>
          <w:szCs w:val="28"/>
          <w:lang w:val="x-none"/>
        </w:rPr>
        <w:t>: Medical Waste Water System</w:t>
      </w:r>
      <w:r w:rsidR="00954769">
        <w:rPr>
          <w:rFonts w:ascii="Times New Roman" w:hAnsi="Times New Roman" w:cs="Times New Roman"/>
          <w:sz w:val="28"/>
          <w:szCs w:val="28"/>
          <w:lang w:val="x-none"/>
        </w:rPr>
        <w:t xml:space="preserve"> in the Hanoi Central Hospital during</w:t>
      </w:r>
      <w:r w:rsidRPr="00C8555B">
        <w:rPr>
          <w:rFonts w:ascii="Times New Roman" w:hAnsi="Times New Roman" w:cs="Times New Roman"/>
          <w:sz w:val="28"/>
          <w:szCs w:val="28"/>
          <w:lang w:val="x-none"/>
        </w:rPr>
        <w:t xml:space="preserve"> 2011- 2015, Environmental rehabilit</w:t>
      </w:r>
      <w:r w:rsidR="00954769">
        <w:rPr>
          <w:rFonts w:ascii="Times New Roman" w:hAnsi="Times New Roman" w:cs="Times New Roman"/>
          <w:sz w:val="28"/>
          <w:szCs w:val="28"/>
          <w:lang w:val="x-none"/>
        </w:rPr>
        <w:t>ation and restoration</w:t>
      </w:r>
      <w:r w:rsidRPr="00C8555B">
        <w:rPr>
          <w:rFonts w:ascii="Times New Roman" w:hAnsi="Times New Roman" w:cs="Times New Roman"/>
          <w:sz w:val="28"/>
          <w:szCs w:val="28"/>
          <w:lang w:val="x-none"/>
        </w:rPr>
        <w:t xml:space="preserve"> in Thai Nguyen mineral exploitation, Project on vocational training for rural laborers in Lam Dong 2015, Implementation of solutions to reduce the use of </w:t>
      </w:r>
      <w:r w:rsidR="00954769">
        <w:rPr>
          <w:rFonts w:ascii="Times New Roman" w:hAnsi="Times New Roman" w:cs="Times New Roman"/>
          <w:sz w:val="28"/>
          <w:szCs w:val="28"/>
          <w:lang w:val="x-none"/>
        </w:rPr>
        <w:t>plastic bags in</w:t>
      </w:r>
      <w:r w:rsidRPr="00C8555B">
        <w:rPr>
          <w:rFonts w:ascii="Times New Roman" w:hAnsi="Times New Roman" w:cs="Times New Roman"/>
          <w:sz w:val="28"/>
          <w:szCs w:val="28"/>
          <w:lang w:val="x-none"/>
        </w:rPr>
        <w:t xml:space="preserve"> Ho Chi Minh </w:t>
      </w:r>
      <w:r w:rsidRPr="00C8555B">
        <w:rPr>
          <w:rFonts w:ascii="Times New Roman" w:hAnsi="Times New Roman" w:cs="Times New Roman"/>
          <w:sz w:val="28"/>
          <w:szCs w:val="28"/>
          <w:lang w:val="x-none"/>
        </w:rPr>
        <w:t xml:space="preserve">City, Post-investment management activities for centralized water supply schemes under the National Target Program for Rural Clean Water and Environmental Sanitation in the period 2012-2015, Management of construction </w:t>
      </w:r>
      <w:r w:rsidR="0071694B">
        <w:rPr>
          <w:rFonts w:ascii="Times New Roman" w:hAnsi="Times New Roman" w:cs="Times New Roman"/>
          <w:sz w:val="28"/>
          <w:szCs w:val="28"/>
          <w:lang w:val="x-none"/>
        </w:rPr>
        <w:t xml:space="preserve">investment in  Hau Giang Industrial park. </w:t>
      </w:r>
      <w:r w:rsidRPr="00C8555B">
        <w:rPr>
          <w:rFonts w:ascii="Times New Roman" w:hAnsi="Times New Roman" w:cs="Times New Roman"/>
          <w:sz w:val="28"/>
          <w:szCs w:val="28"/>
          <w:lang w:val="x-none"/>
        </w:rPr>
        <w:t>In addit</w:t>
      </w:r>
      <w:r w:rsidR="0071694B">
        <w:rPr>
          <w:rFonts w:ascii="Times New Roman" w:hAnsi="Times New Roman" w:cs="Times New Roman"/>
          <w:sz w:val="28"/>
          <w:szCs w:val="28"/>
          <w:lang w:val="x-none"/>
        </w:rPr>
        <w:t xml:space="preserve">ion, since its establishment in </w:t>
      </w:r>
      <w:r w:rsidRPr="00C8555B">
        <w:rPr>
          <w:rFonts w:ascii="Times New Roman" w:hAnsi="Times New Roman" w:cs="Times New Roman"/>
          <w:sz w:val="28"/>
          <w:szCs w:val="28"/>
          <w:lang w:val="x-none"/>
        </w:rPr>
        <w:t xml:space="preserve">2015, </w:t>
      </w:r>
      <w:r w:rsidR="0071694B">
        <w:rPr>
          <w:rFonts w:ascii="Times New Roman" w:hAnsi="Times New Roman" w:cs="Times New Roman"/>
          <w:sz w:val="28"/>
          <w:szCs w:val="28"/>
          <w:lang w:val="x-none"/>
        </w:rPr>
        <w:t xml:space="preserve">SAV’s </w:t>
      </w:r>
      <w:r w:rsidRPr="00C8555B">
        <w:rPr>
          <w:rFonts w:ascii="Times New Roman" w:hAnsi="Times New Roman" w:cs="Times New Roman"/>
          <w:sz w:val="28"/>
          <w:szCs w:val="28"/>
          <w:lang w:val="x-none"/>
        </w:rPr>
        <w:t>environmen</w:t>
      </w:r>
      <w:r w:rsidR="0071694B">
        <w:rPr>
          <w:rFonts w:ascii="Times New Roman" w:hAnsi="Times New Roman" w:cs="Times New Roman"/>
          <w:sz w:val="28"/>
          <w:szCs w:val="28"/>
          <w:lang w:val="x-none"/>
        </w:rPr>
        <w:t>tal audit division has conducted</w:t>
      </w:r>
      <w:r w:rsidRPr="00C8555B">
        <w:rPr>
          <w:rFonts w:ascii="Times New Roman" w:hAnsi="Times New Roman" w:cs="Times New Roman"/>
          <w:sz w:val="28"/>
          <w:szCs w:val="28"/>
          <w:lang w:val="x-none"/>
        </w:rPr>
        <w:t xml:space="preserve"> 04 audits related to environment such as industrial park wastewater, environmental management at thermal power plants. Through the</w:t>
      </w:r>
      <w:r w:rsidR="0071694B">
        <w:rPr>
          <w:rFonts w:ascii="Times New Roman" w:hAnsi="Times New Roman" w:cs="Times New Roman"/>
          <w:sz w:val="28"/>
          <w:szCs w:val="28"/>
          <w:lang w:val="x-none"/>
        </w:rPr>
        <w:t xml:space="preserve"> practice of performance audit for SDG</w:t>
      </w:r>
      <w:r w:rsidRPr="00C8555B">
        <w:rPr>
          <w:rFonts w:ascii="Times New Roman" w:hAnsi="Times New Roman" w:cs="Times New Roman"/>
          <w:sz w:val="28"/>
          <w:szCs w:val="28"/>
          <w:lang w:val="x-none"/>
        </w:rPr>
        <w:t>s, SAV has drawn some lessons as follows:</w:t>
      </w:r>
    </w:p>
    <w:p w:rsidR="0071694B" w:rsidRPr="0071694B" w:rsidP="00B74024">
      <w:pPr>
        <w:pStyle w:val="ListParagraph"/>
        <w:numPr>
          <w:ilvl w:val="0"/>
          <w:numId w:val="1"/>
        </w:numPr>
        <w:tabs>
          <w:tab w:val="left" w:pos="1080"/>
        </w:tabs>
        <w:spacing w:after="0" w:line="440" w:lineRule="exact"/>
        <w:ind w:left="0" w:firstLine="720"/>
        <w:jc w:val="both"/>
        <w:rPr>
          <w:rFonts w:ascii="Times New Roman" w:hAnsi="Times New Roman" w:cs="Times New Roman"/>
          <w:b/>
          <w:i/>
          <w:sz w:val="28"/>
          <w:szCs w:val="28"/>
        </w:rPr>
      </w:pPr>
      <w:r w:rsidRPr="0071694B">
        <w:rPr>
          <w:rFonts w:ascii="Times New Roman" w:hAnsi="Times New Roman" w:cs="Times New Roman"/>
          <w:b/>
          <w:i/>
          <w:sz w:val="28"/>
          <w:szCs w:val="28"/>
        </w:rPr>
        <w:t>Choosing topics and audit planning</w:t>
      </w:r>
    </w:p>
    <w:p w:rsidR="00B74024" w:rsidP="0071694B">
      <w:pPr>
        <w:pStyle w:val="ListParagraph"/>
        <w:spacing w:after="0" w:line="440" w:lineRule="exact"/>
        <w:ind w:left="0" w:firstLine="720"/>
        <w:jc w:val="both"/>
        <w:rPr>
          <w:rFonts w:ascii="Times New Roman" w:hAnsi="Times New Roman" w:cs="Times New Roman"/>
          <w:sz w:val="28"/>
          <w:szCs w:val="28"/>
        </w:rPr>
      </w:pPr>
      <w:r w:rsidRPr="0071694B">
        <w:rPr>
          <w:rFonts w:ascii="Times New Roman" w:hAnsi="Times New Roman" w:cs="Times New Roman"/>
          <w:sz w:val="28"/>
          <w:szCs w:val="28"/>
        </w:rPr>
        <w:t xml:space="preserve">- Focus on strengthening the allocation of time and human resources for information collection, including complete, specific and detailed information on the functions </w:t>
      </w:r>
      <w:r w:rsidRPr="0071694B">
        <w:rPr>
          <w:rFonts w:ascii="Times New Roman" w:hAnsi="Times New Roman" w:cs="Times New Roman"/>
          <w:sz w:val="28"/>
          <w:szCs w:val="28"/>
        </w:rPr>
        <w:t>an</w:t>
      </w:r>
      <w:r>
        <w:rPr>
          <w:rFonts w:ascii="Times New Roman" w:hAnsi="Times New Roman" w:cs="Times New Roman"/>
          <w:sz w:val="28"/>
          <w:szCs w:val="28"/>
        </w:rPr>
        <w:t>d tasks of units and its</w:t>
      </w:r>
      <w:r w:rsidRPr="0071694B">
        <w:rPr>
          <w:rFonts w:ascii="Times New Roman" w:hAnsi="Times New Roman" w:cs="Times New Roman"/>
          <w:sz w:val="28"/>
          <w:szCs w:val="28"/>
        </w:rPr>
        <w:t xml:space="preserve"> divisions</w:t>
      </w:r>
      <w:r>
        <w:rPr>
          <w:rFonts w:ascii="Times New Roman" w:hAnsi="Times New Roman" w:cs="Times New Roman"/>
          <w:sz w:val="28"/>
          <w:szCs w:val="28"/>
        </w:rPr>
        <w:t>, process of management and implementation</w:t>
      </w:r>
      <w:r w:rsidRPr="0071694B">
        <w:rPr>
          <w:rFonts w:ascii="Times New Roman" w:hAnsi="Times New Roman" w:cs="Times New Roman"/>
          <w:sz w:val="28"/>
          <w:szCs w:val="28"/>
        </w:rPr>
        <w:t xml:space="preserve"> or information from related parties to develop an Audit Plan effectively and feasibly. </w:t>
      </w:r>
    </w:p>
    <w:p w:rsidR="0071694B" w:rsidRPr="0071694B" w:rsidP="0071694B">
      <w:pPr>
        <w:pStyle w:val="ListParagraph"/>
        <w:spacing w:after="0" w:line="440" w:lineRule="exact"/>
        <w:ind w:left="0" w:firstLine="720"/>
        <w:jc w:val="both"/>
        <w:rPr>
          <w:rFonts w:ascii="Times New Roman" w:hAnsi="Times New Roman" w:cs="Times New Roman"/>
          <w:b/>
          <w:i/>
          <w:sz w:val="28"/>
          <w:szCs w:val="28"/>
        </w:rPr>
      </w:pPr>
      <w:r>
        <w:rPr>
          <w:rFonts w:ascii="Times New Roman" w:hAnsi="Times New Roman" w:cs="Times New Roman"/>
          <w:sz w:val="28"/>
          <w:szCs w:val="28"/>
        </w:rPr>
        <w:t>- A</w:t>
      </w:r>
      <w:r w:rsidRPr="0071694B">
        <w:rPr>
          <w:rFonts w:ascii="Times New Roman" w:hAnsi="Times New Roman" w:cs="Times New Roman"/>
          <w:sz w:val="28"/>
          <w:szCs w:val="28"/>
        </w:rPr>
        <w:t>udit</w:t>
      </w:r>
      <w:r>
        <w:rPr>
          <w:rFonts w:ascii="Times New Roman" w:hAnsi="Times New Roman" w:cs="Times New Roman"/>
          <w:sz w:val="28"/>
          <w:szCs w:val="28"/>
        </w:rPr>
        <w:t>ing topics are selected on the basis of</w:t>
      </w:r>
      <w:r w:rsidRPr="0071694B">
        <w:rPr>
          <w:rFonts w:ascii="Times New Roman" w:hAnsi="Times New Roman" w:cs="Times New Roman"/>
          <w:sz w:val="28"/>
          <w:szCs w:val="28"/>
        </w:rPr>
        <w:t xml:space="preserve"> the independent research results of</w:t>
      </w:r>
      <w:r>
        <w:rPr>
          <w:rFonts w:ascii="Times New Roman" w:hAnsi="Times New Roman" w:cs="Times New Roman"/>
          <w:sz w:val="28"/>
          <w:szCs w:val="28"/>
        </w:rPr>
        <w:t xml:space="preserve"> each a</w:t>
      </w:r>
      <w:r>
        <w:rPr>
          <w:rFonts w:ascii="Times New Roman" w:hAnsi="Times New Roman" w:cs="Times New Roman"/>
          <w:sz w:val="28"/>
          <w:szCs w:val="28"/>
        </w:rPr>
        <w:t>uditor, then are</w:t>
      </w:r>
      <w:r w:rsidRPr="0071694B">
        <w:rPr>
          <w:rFonts w:ascii="Times New Roman" w:hAnsi="Times New Roman" w:cs="Times New Roman"/>
          <w:sz w:val="28"/>
          <w:szCs w:val="28"/>
        </w:rPr>
        <w:t xml:space="preserve"> exchanged and discussed at each level. </w:t>
      </w:r>
      <w:r>
        <w:rPr>
          <w:rFonts w:ascii="Times New Roman" w:hAnsi="Times New Roman" w:cs="Times New Roman"/>
          <w:sz w:val="28"/>
          <w:szCs w:val="28"/>
        </w:rPr>
        <w:t>Auditing emerging topics can add good value to the Organization. The SAV has been</w:t>
      </w:r>
      <w:r w:rsidRPr="0071694B">
        <w:rPr>
          <w:rFonts w:ascii="Times New Roman" w:hAnsi="Times New Roman" w:cs="Times New Roman"/>
          <w:sz w:val="28"/>
          <w:szCs w:val="28"/>
        </w:rPr>
        <w:t xml:space="preserve"> currently piloting a medium-term audit plan (03 ye</w:t>
      </w:r>
      <w:r>
        <w:rPr>
          <w:rFonts w:ascii="Times New Roman" w:hAnsi="Times New Roman" w:cs="Times New Roman"/>
          <w:sz w:val="28"/>
          <w:szCs w:val="28"/>
        </w:rPr>
        <w:t>ars) and reviewing</w:t>
      </w:r>
      <w:r w:rsidRPr="0071694B">
        <w:rPr>
          <w:rFonts w:ascii="Times New Roman" w:hAnsi="Times New Roman" w:cs="Times New Roman"/>
          <w:sz w:val="28"/>
          <w:szCs w:val="28"/>
        </w:rPr>
        <w:t xml:space="preserve"> it annually. </w:t>
      </w:r>
    </w:p>
    <w:p w:rsidR="0071694B" w:rsidP="001A3D6E">
      <w:pPr>
        <w:spacing w:after="0" w:line="440" w:lineRule="exact"/>
        <w:ind w:firstLine="720"/>
        <w:jc w:val="both"/>
        <w:rPr>
          <w:rFonts w:ascii="Times New Roman" w:hAnsi="Times New Roman" w:cs="Times New Roman"/>
          <w:sz w:val="28"/>
          <w:szCs w:val="28"/>
        </w:rPr>
      </w:pPr>
      <w:r>
        <w:rPr>
          <w:rFonts w:ascii="Times New Roman" w:hAnsi="Times New Roman" w:cs="Times New Roman"/>
          <w:sz w:val="28"/>
          <w:szCs w:val="28"/>
        </w:rPr>
        <w:t>- A</w:t>
      </w:r>
      <w:r w:rsidRPr="0071694B">
        <w:rPr>
          <w:rFonts w:ascii="Times New Roman" w:hAnsi="Times New Roman" w:cs="Times New Roman"/>
          <w:sz w:val="28"/>
          <w:szCs w:val="28"/>
        </w:rPr>
        <w:t>udit plans clearly define the ob</w:t>
      </w:r>
      <w:r w:rsidRPr="0071694B">
        <w:rPr>
          <w:rFonts w:ascii="Times New Roman" w:hAnsi="Times New Roman" w:cs="Times New Roman"/>
          <w:sz w:val="28"/>
          <w:szCs w:val="28"/>
        </w:rPr>
        <w:t>jectives, criteria and methods of collecting and an</w:t>
      </w:r>
      <w:r>
        <w:rPr>
          <w:rFonts w:ascii="Times New Roman" w:hAnsi="Times New Roman" w:cs="Times New Roman"/>
          <w:sz w:val="28"/>
          <w:szCs w:val="28"/>
        </w:rPr>
        <w:t>alyzing audit evidence, develop</w:t>
      </w:r>
      <w:r w:rsidRPr="0071694B">
        <w:rPr>
          <w:rFonts w:ascii="Times New Roman" w:hAnsi="Times New Roman" w:cs="Times New Roman"/>
          <w:sz w:val="28"/>
          <w:szCs w:val="28"/>
        </w:rPr>
        <w:t xml:space="preserve"> an audit program according to </w:t>
      </w:r>
      <w:r w:rsidRPr="0071694B">
        <w:rPr>
          <w:rFonts w:ascii="Times New Roman" w:hAnsi="Times New Roman" w:cs="Times New Roman"/>
          <w:sz w:val="28"/>
          <w:szCs w:val="28"/>
        </w:rPr>
        <w:t>the stan</w:t>
      </w:r>
      <w:r>
        <w:rPr>
          <w:rFonts w:ascii="Times New Roman" w:hAnsi="Times New Roman" w:cs="Times New Roman"/>
          <w:sz w:val="28"/>
          <w:szCs w:val="28"/>
        </w:rPr>
        <w:t>dard sample form, which includes d</w:t>
      </w:r>
      <w:r w:rsidRPr="0071694B">
        <w:rPr>
          <w:rFonts w:ascii="Times New Roman" w:hAnsi="Times New Roman" w:cs="Times New Roman"/>
          <w:sz w:val="28"/>
          <w:szCs w:val="28"/>
        </w:rPr>
        <w:t>etailed audit procedures to guide auditors to evaluate each audit criterion and conclusions according</w:t>
      </w:r>
      <w:r w:rsidRPr="0071694B">
        <w:rPr>
          <w:rFonts w:ascii="Times New Roman" w:hAnsi="Times New Roman" w:cs="Times New Roman"/>
          <w:sz w:val="28"/>
          <w:szCs w:val="28"/>
        </w:rPr>
        <w:t xml:space="preserve"> to each audit objective. </w:t>
      </w:r>
    </w:p>
    <w:p w:rsidR="0071694B" w:rsidP="001A3D6E">
      <w:pPr>
        <w:spacing w:after="0" w:line="440" w:lineRule="exact"/>
        <w:ind w:firstLine="720"/>
        <w:jc w:val="both"/>
        <w:rPr>
          <w:rFonts w:ascii="Times New Roman" w:hAnsi="Times New Roman" w:cs="Times New Roman"/>
          <w:sz w:val="28"/>
          <w:szCs w:val="28"/>
        </w:rPr>
      </w:pPr>
      <w:r>
        <w:rPr>
          <w:rFonts w:ascii="Times New Roman" w:hAnsi="Times New Roman" w:cs="Times New Roman"/>
          <w:sz w:val="28"/>
          <w:szCs w:val="28"/>
        </w:rPr>
        <w:t>- Exchanging</w:t>
      </w:r>
      <w:r w:rsidRPr="0071694B">
        <w:rPr>
          <w:rFonts w:ascii="Times New Roman" w:hAnsi="Times New Roman" w:cs="Times New Roman"/>
          <w:sz w:val="28"/>
          <w:szCs w:val="28"/>
        </w:rPr>
        <w:t xml:space="preserve"> and collecting opinions of audited units and related units on auditing objectives and criteria, thereby adjusting the objectives and audit criteria accordingly and achieving </w:t>
      </w:r>
      <w:r>
        <w:rPr>
          <w:rFonts w:ascii="Times New Roman" w:hAnsi="Times New Roman" w:cs="Times New Roman"/>
          <w:sz w:val="28"/>
          <w:szCs w:val="28"/>
        </w:rPr>
        <w:t>high consensus</w:t>
      </w:r>
      <w:r w:rsidRPr="0071694B">
        <w:rPr>
          <w:rFonts w:ascii="Times New Roman" w:hAnsi="Times New Roman" w:cs="Times New Roman"/>
          <w:sz w:val="28"/>
          <w:szCs w:val="28"/>
        </w:rPr>
        <w:t xml:space="preserve"> from the audited units.</w:t>
      </w:r>
    </w:p>
    <w:p w:rsidR="001B2C2C" w:rsidRPr="00015FF1" w:rsidP="001A3D6E">
      <w:pPr>
        <w:spacing w:after="0" w:line="440" w:lineRule="exact"/>
        <w:ind w:firstLine="720"/>
        <w:jc w:val="both"/>
        <w:rPr>
          <w:rFonts w:ascii="Times New Roman" w:hAnsi="Times New Roman" w:cs="Times New Roman"/>
          <w:b/>
          <w:i/>
          <w:sz w:val="28"/>
          <w:szCs w:val="28"/>
        </w:rPr>
      </w:pPr>
      <w:r w:rsidRPr="00015FF1">
        <w:rPr>
          <w:rFonts w:ascii="Times New Roman" w:hAnsi="Times New Roman" w:cs="Times New Roman"/>
          <w:b/>
          <w:i/>
          <w:sz w:val="28"/>
          <w:szCs w:val="28"/>
        </w:rPr>
        <w:t xml:space="preserve">2. </w:t>
      </w:r>
      <w:r w:rsidR="00F24273">
        <w:rPr>
          <w:rFonts w:ascii="Times New Roman" w:hAnsi="Times New Roman" w:cs="Times New Roman"/>
          <w:b/>
          <w:i/>
          <w:sz w:val="28"/>
          <w:szCs w:val="28"/>
        </w:rPr>
        <w:t>Collection, analysis of auditing evidence</w:t>
      </w:r>
    </w:p>
    <w:p w:rsidR="00F24273" w:rsidRPr="00F24273" w:rsidP="00F24273">
      <w:pPr>
        <w:spacing w:after="0" w:line="440" w:lineRule="exact"/>
        <w:ind w:firstLine="720"/>
        <w:jc w:val="both"/>
        <w:rPr>
          <w:rFonts w:ascii="Times New Roman" w:hAnsi="Times New Roman" w:cs="Times New Roman"/>
          <w:sz w:val="28"/>
          <w:szCs w:val="28"/>
          <w:lang w:val="x-none"/>
        </w:rPr>
      </w:pPr>
      <w:r>
        <w:rPr>
          <w:rFonts w:ascii="Times New Roman" w:hAnsi="Times New Roman" w:cs="Times New Roman"/>
          <w:sz w:val="28"/>
          <w:szCs w:val="28"/>
          <w:lang w:val="x-none"/>
        </w:rPr>
        <w:t>- Performance audit</w:t>
      </w:r>
      <w:r w:rsidRPr="00F24273">
        <w:rPr>
          <w:rFonts w:ascii="Times New Roman" w:hAnsi="Times New Roman" w:cs="Times New Roman"/>
          <w:sz w:val="28"/>
          <w:szCs w:val="28"/>
          <w:lang w:val="x-none"/>
        </w:rPr>
        <w:t xml:space="preserve"> in</w:t>
      </w:r>
      <w:r>
        <w:rPr>
          <w:rFonts w:ascii="Times New Roman" w:hAnsi="Times New Roman" w:cs="Times New Roman"/>
          <w:sz w:val="28"/>
          <w:szCs w:val="28"/>
          <w:lang w:val="x-none"/>
        </w:rPr>
        <w:t xml:space="preserve"> general and performance audit for SDGs</w:t>
      </w:r>
      <w:r w:rsidRPr="00F24273">
        <w:rPr>
          <w:rFonts w:ascii="Times New Roman" w:hAnsi="Times New Roman" w:cs="Times New Roman"/>
          <w:sz w:val="28"/>
          <w:szCs w:val="28"/>
          <w:lang w:val="x-none"/>
        </w:rPr>
        <w:t xml:space="preserve"> in particular are flexibly combined with the methods of collecting audit evidence (interview, observation, questionnaires,</w:t>
      </w:r>
      <w:r>
        <w:rPr>
          <w:rFonts w:ascii="Times New Roman" w:hAnsi="Times New Roman" w:cs="Times New Roman"/>
          <w:sz w:val="28"/>
          <w:szCs w:val="28"/>
          <w:lang w:val="x-none"/>
        </w:rPr>
        <w:t xml:space="preserve"> and</w:t>
      </w:r>
      <w:r w:rsidRPr="00F24273">
        <w:rPr>
          <w:rFonts w:ascii="Times New Roman" w:hAnsi="Times New Roman" w:cs="Times New Roman"/>
          <w:sz w:val="28"/>
          <w:szCs w:val="28"/>
          <w:lang w:val="x-none"/>
        </w:rPr>
        <w:t xml:space="preserve"> conside</w:t>
      </w:r>
      <w:r>
        <w:rPr>
          <w:rFonts w:ascii="Times New Roman" w:hAnsi="Times New Roman" w:cs="Times New Roman"/>
          <w:sz w:val="28"/>
          <w:szCs w:val="28"/>
          <w:lang w:val="x-none"/>
        </w:rPr>
        <w:t>ration)</w:t>
      </w:r>
      <w:r w:rsidRPr="00F24273">
        <w:rPr>
          <w:rFonts w:ascii="Times New Roman" w:hAnsi="Times New Roman" w:cs="Times New Roman"/>
          <w:sz w:val="28"/>
          <w:szCs w:val="28"/>
          <w:lang w:val="x-none"/>
        </w:rPr>
        <w:t>, wh</w:t>
      </w:r>
      <w:r w:rsidR="00E44B28">
        <w:rPr>
          <w:rFonts w:ascii="Times New Roman" w:hAnsi="Times New Roman" w:cs="Times New Roman"/>
          <w:sz w:val="28"/>
          <w:szCs w:val="28"/>
          <w:lang w:val="x-none"/>
        </w:rPr>
        <w:t>ich focuses on interviews</w:t>
      </w:r>
      <w:r w:rsidRPr="00F24273">
        <w:rPr>
          <w:rFonts w:ascii="Times New Roman" w:hAnsi="Times New Roman" w:cs="Times New Roman"/>
          <w:sz w:val="28"/>
          <w:szCs w:val="28"/>
          <w:lang w:val="x-none"/>
        </w:rPr>
        <w:t>, questionnaires and observation</w:t>
      </w:r>
      <w:r w:rsidR="00E44B28">
        <w:rPr>
          <w:rFonts w:ascii="Times New Roman" w:hAnsi="Times New Roman" w:cs="Times New Roman"/>
          <w:sz w:val="28"/>
          <w:szCs w:val="28"/>
          <w:lang w:val="x-none"/>
        </w:rPr>
        <w:t>s and recording</w:t>
      </w:r>
      <w:r w:rsidRPr="00F24273">
        <w:rPr>
          <w:rFonts w:ascii="Times New Roman" w:hAnsi="Times New Roman" w:cs="Times New Roman"/>
          <w:sz w:val="28"/>
          <w:szCs w:val="28"/>
          <w:lang w:val="x-none"/>
        </w:rPr>
        <w:t xml:space="preserve"> audit evidence.</w:t>
      </w:r>
    </w:p>
    <w:p w:rsidR="00F24273" w:rsidRPr="00F24273" w:rsidP="00F24273">
      <w:pPr>
        <w:spacing w:after="0" w:line="440" w:lineRule="exact"/>
        <w:ind w:firstLine="720"/>
        <w:jc w:val="both"/>
        <w:rPr>
          <w:rFonts w:ascii="Times New Roman" w:hAnsi="Times New Roman" w:cs="Times New Roman"/>
          <w:sz w:val="28"/>
          <w:szCs w:val="28"/>
        </w:rPr>
      </w:pPr>
      <w:r w:rsidRPr="00F24273">
        <w:rPr>
          <w:rFonts w:ascii="Times New Roman" w:hAnsi="Times New Roman" w:cs="Times New Roman"/>
          <w:sz w:val="28"/>
          <w:szCs w:val="28"/>
          <w:lang w:val="x-none"/>
        </w:rPr>
        <w:t>- During the audit process, audit teams regularly exchange and discuss intern</w:t>
      </w:r>
      <w:r w:rsidR="00E44B28">
        <w:rPr>
          <w:rFonts w:ascii="Times New Roman" w:hAnsi="Times New Roman" w:cs="Times New Roman"/>
          <w:sz w:val="28"/>
          <w:szCs w:val="28"/>
          <w:lang w:val="x-none"/>
        </w:rPr>
        <w:t>ally the audit results obtained,</w:t>
      </w:r>
      <w:r w:rsidRPr="00F24273">
        <w:rPr>
          <w:rFonts w:ascii="Times New Roman" w:hAnsi="Times New Roman" w:cs="Times New Roman"/>
          <w:sz w:val="28"/>
          <w:szCs w:val="28"/>
          <w:lang w:val="x-none"/>
        </w:rPr>
        <w:t xml:space="preserve"> periodically repor</w:t>
      </w:r>
      <w:r w:rsidR="00E44B28">
        <w:rPr>
          <w:rFonts w:ascii="Times New Roman" w:hAnsi="Times New Roman" w:cs="Times New Roman"/>
          <w:sz w:val="28"/>
          <w:szCs w:val="28"/>
          <w:lang w:val="x-none"/>
        </w:rPr>
        <w:t xml:space="preserve">t and seek comments, if </w:t>
      </w:r>
      <w:r w:rsidRPr="00F24273">
        <w:rPr>
          <w:rFonts w:ascii="Times New Roman" w:hAnsi="Times New Roman" w:cs="Times New Roman"/>
          <w:sz w:val="28"/>
          <w:szCs w:val="28"/>
          <w:lang w:val="x-none"/>
        </w:rPr>
        <w:t>necessary</w:t>
      </w:r>
      <w:r w:rsidR="00E44B28">
        <w:rPr>
          <w:rFonts w:ascii="Times New Roman" w:hAnsi="Times New Roman" w:cs="Times New Roman"/>
          <w:sz w:val="28"/>
          <w:szCs w:val="28"/>
          <w:lang w:val="x-none"/>
        </w:rPr>
        <w:t>, to promptly make adjustment. The team should also enhance the communication with other</w:t>
      </w:r>
      <w:r w:rsidRPr="00F24273">
        <w:rPr>
          <w:rFonts w:ascii="Times New Roman" w:hAnsi="Times New Roman" w:cs="Times New Roman"/>
          <w:sz w:val="28"/>
          <w:szCs w:val="28"/>
          <w:lang w:val="x-none"/>
        </w:rPr>
        <w:t xml:space="preserve"> unit</w:t>
      </w:r>
      <w:r w:rsidR="00E44B28">
        <w:rPr>
          <w:rFonts w:ascii="Times New Roman" w:hAnsi="Times New Roman" w:cs="Times New Roman"/>
          <w:sz w:val="28"/>
          <w:szCs w:val="28"/>
          <w:lang w:val="x-none"/>
        </w:rPr>
        <w:t>s about the audit findings and</w:t>
      </w:r>
      <w:r w:rsidRPr="00F24273">
        <w:rPr>
          <w:rFonts w:ascii="Times New Roman" w:hAnsi="Times New Roman" w:cs="Times New Roman"/>
          <w:sz w:val="28"/>
          <w:szCs w:val="28"/>
          <w:lang w:val="x-none"/>
        </w:rPr>
        <w:t xml:space="preserve"> proposed audit recommendations.</w:t>
      </w:r>
    </w:p>
    <w:p w:rsidR="001B2C2C" w:rsidRPr="00015FF1" w:rsidP="001A3D6E">
      <w:pPr>
        <w:spacing w:after="0" w:line="440" w:lineRule="exact"/>
        <w:ind w:firstLine="720"/>
        <w:jc w:val="both"/>
        <w:rPr>
          <w:rFonts w:ascii="Times New Roman" w:hAnsi="Times New Roman" w:cs="Times New Roman"/>
          <w:b/>
          <w:i/>
          <w:sz w:val="28"/>
          <w:szCs w:val="28"/>
        </w:rPr>
      </w:pPr>
      <w:r w:rsidRPr="00015FF1">
        <w:rPr>
          <w:rFonts w:ascii="Times New Roman" w:hAnsi="Times New Roman" w:cs="Times New Roman"/>
          <w:b/>
          <w:i/>
          <w:sz w:val="28"/>
          <w:szCs w:val="28"/>
        </w:rPr>
        <w:t>3</w:t>
      </w:r>
      <w:r w:rsidR="00E44B28">
        <w:rPr>
          <w:rFonts w:ascii="Times New Roman" w:hAnsi="Times New Roman" w:cs="Times New Roman"/>
          <w:b/>
          <w:i/>
          <w:sz w:val="28"/>
          <w:szCs w:val="28"/>
        </w:rPr>
        <w:t>. Audit findings and recommendations</w:t>
      </w:r>
    </w:p>
    <w:p w:rsidR="00E44B28" w:rsidRPr="00E44B28" w:rsidP="00E44B28">
      <w:pPr>
        <w:spacing w:after="0" w:line="440" w:lineRule="exact"/>
        <w:ind w:firstLine="720"/>
        <w:jc w:val="both"/>
        <w:rPr>
          <w:rFonts w:ascii="Times New Roman" w:hAnsi="Times New Roman" w:cs="Times New Roman"/>
          <w:sz w:val="28"/>
          <w:szCs w:val="28"/>
          <w:lang w:val="x-none"/>
        </w:rPr>
      </w:pPr>
      <w:r>
        <w:rPr>
          <w:rFonts w:ascii="Times New Roman" w:hAnsi="Times New Roman" w:cs="Times New Roman"/>
          <w:sz w:val="28"/>
          <w:szCs w:val="28"/>
          <w:lang w:val="x-none"/>
        </w:rPr>
        <w:t>- Audit report</w:t>
      </w:r>
      <w:r w:rsidRPr="00E44B28">
        <w:rPr>
          <w:rFonts w:ascii="Times New Roman" w:hAnsi="Times New Roman" w:cs="Times New Roman"/>
          <w:sz w:val="28"/>
          <w:szCs w:val="28"/>
          <w:lang w:val="x-none"/>
        </w:rPr>
        <w:t xml:space="preserve"> framework and some audit recommendations should be planne</w:t>
      </w:r>
      <w:r w:rsidRPr="00E44B28">
        <w:rPr>
          <w:rFonts w:ascii="Times New Roman" w:hAnsi="Times New Roman" w:cs="Times New Roman"/>
          <w:sz w:val="28"/>
          <w:szCs w:val="28"/>
          <w:lang w:val="x-none"/>
        </w:rPr>
        <w:t xml:space="preserve">d right from the </w:t>
      </w:r>
      <w:r>
        <w:rPr>
          <w:rFonts w:ascii="Times New Roman" w:hAnsi="Times New Roman" w:cs="Times New Roman"/>
          <w:sz w:val="28"/>
          <w:szCs w:val="28"/>
          <w:lang w:val="x-none"/>
        </w:rPr>
        <w:t>audit planning stage. T</w:t>
      </w:r>
      <w:r w:rsidRPr="00E44B28">
        <w:rPr>
          <w:rFonts w:ascii="Times New Roman" w:hAnsi="Times New Roman" w:cs="Times New Roman"/>
          <w:sz w:val="28"/>
          <w:szCs w:val="28"/>
          <w:lang w:val="x-none"/>
        </w:rPr>
        <w:t>he SAV has increased the time of information collection.</w:t>
      </w:r>
    </w:p>
    <w:p w:rsidR="00E44B28" w:rsidRPr="00E44B28" w:rsidP="00E44B28">
      <w:pPr>
        <w:spacing w:after="0" w:line="440" w:lineRule="exact"/>
        <w:ind w:firstLine="720"/>
        <w:jc w:val="both"/>
        <w:rPr>
          <w:rFonts w:ascii="Times New Roman" w:hAnsi="Times New Roman" w:cs="Times New Roman"/>
          <w:sz w:val="28"/>
          <w:szCs w:val="28"/>
          <w:lang w:val="x-none"/>
        </w:rPr>
      </w:pPr>
      <w:r w:rsidRPr="00E44B28">
        <w:rPr>
          <w:rFonts w:ascii="Times New Roman" w:hAnsi="Times New Roman" w:cs="Times New Roman"/>
          <w:sz w:val="28"/>
          <w:szCs w:val="28"/>
          <w:lang w:val="x-none"/>
        </w:rPr>
        <w:t xml:space="preserve">- For each audit finding, the SAV focuses on the cause-effect analysis so that audit recommendation can be made to correct </w:t>
      </w:r>
      <w:r>
        <w:rPr>
          <w:rFonts w:ascii="Times New Roman" w:hAnsi="Times New Roman" w:cs="Times New Roman"/>
          <w:sz w:val="28"/>
          <w:szCs w:val="28"/>
          <w:lang w:val="x-none"/>
        </w:rPr>
        <w:t>the indicated errors</w:t>
      </w:r>
      <w:r w:rsidRPr="00E44B28">
        <w:rPr>
          <w:rFonts w:ascii="Times New Roman" w:hAnsi="Times New Roman" w:cs="Times New Roman"/>
          <w:sz w:val="28"/>
          <w:szCs w:val="28"/>
          <w:lang w:val="x-none"/>
        </w:rPr>
        <w:t>.</w:t>
      </w:r>
    </w:p>
    <w:p w:rsidR="00E44B28" w:rsidRPr="00E44B28" w:rsidP="00E44B28">
      <w:pPr>
        <w:spacing w:after="0" w:line="440" w:lineRule="exact"/>
        <w:ind w:firstLine="720"/>
        <w:jc w:val="both"/>
        <w:rPr>
          <w:rFonts w:ascii="Times New Roman" w:hAnsi="Times New Roman" w:cs="Times New Roman"/>
          <w:sz w:val="28"/>
          <w:szCs w:val="28"/>
          <w:lang w:val="x-none"/>
        </w:rPr>
      </w:pPr>
      <w:r w:rsidRPr="00E44B28">
        <w:rPr>
          <w:rFonts w:ascii="Times New Roman" w:hAnsi="Times New Roman" w:cs="Times New Roman"/>
          <w:sz w:val="28"/>
          <w:szCs w:val="28"/>
          <w:lang w:val="x-none"/>
        </w:rPr>
        <w:t xml:space="preserve">- SAV </w:t>
      </w:r>
      <w:r w:rsidR="0098066C">
        <w:rPr>
          <w:rFonts w:ascii="Times New Roman" w:hAnsi="Times New Roman" w:cs="Times New Roman"/>
          <w:sz w:val="28"/>
          <w:szCs w:val="28"/>
          <w:lang w:val="x-none"/>
        </w:rPr>
        <w:t>communicates</w:t>
      </w:r>
      <w:r w:rsidRPr="00E44B28">
        <w:rPr>
          <w:rFonts w:ascii="Times New Roman" w:hAnsi="Times New Roman" w:cs="Times New Roman"/>
          <w:sz w:val="28"/>
          <w:szCs w:val="28"/>
          <w:lang w:val="x-none"/>
        </w:rPr>
        <w:t xml:space="preserve"> regularly and promptly with the audited units </w:t>
      </w:r>
      <w:r w:rsidR="0098066C">
        <w:rPr>
          <w:rFonts w:ascii="Times New Roman" w:hAnsi="Times New Roman" w:cs="Times New Roman"/>
          <w:sz w:val="28"/>
          <w:szCs w:val="28"/>
          <w:lang w:val="x-none"/>
        </w:rPr>
        <w:t>about the audit results, ensuring</w:t>
      </w:r>
      <w:r w:rsidRPr="00E44B28">
        <w:rPr>
          <w:rFonts w:ascii="Times New Roman" w:hAnsi="Times New Roman" w:cs="Times New Roman"/>
          <w:sz w:val="28"/>
          <w:szCs w:val="28"/>
          <w:lang w:val="x-none"/>
        </w:rPr>
        <w:t xml:space="preserve"> the consensus of the</w:t>
      </w:r>
      <w:r w:rsidR="0098066C">
        <w:rPr>
          <w:rFonts w:ascii="Times New Roman" w:hAnsi="Times New Roman" w:cs="Times New Roman"/>
          <w:sz w:val="28"/>
          <w:szCs w:val="28"/>
          <w:lang w:val="x-none"/>
        </w:rPr>
        <w:t>se</w:t>
      </w:r>
      <w:r w:rsidRPr="00E44B28">
        <w:rPr>
          <w:rFonts w:ascii="Times New Roman" w:hAnsi="Times New Roman" w:cs="Times New Roman"/>
          <w:sz w:val="28"/>
          <w:szCs w:val="28"/>
          <w:lang w:val="x-none"/>
        </w:rPr>
        <w:t xml:space="preserve"> unit</w:t>
      </w:r>
      <w:r w:rsidR="0098066C">
        <w:rPr>
          <w:rFonts w:ascii="Times New Roman" w:hAnsi="Times New Roman" w:cs="Times New Roman"/>
          <w:sz w:val="28"/>
          <w:szCs w:val="28"/>
          <w:lang w:val="x-none"/>
        </w:rPr>
        <w:t>s</w:t>
      </w:r>
      <w:r w:rsidRPr="00E44B28">
        <w:rPr>
          <w:rFonts w:ascii="Times New Roman" w:hAnsi="Times New Roman" w:cs="Times New Roman"/>
          <w:sz w:val="28"/>
          <w:szCs w:val="28"/>
          <w:lang w:val="x-none"/>
        </w:rPr>
        <w:t xml:space="preserve"> and the feasibility of implementing audit proposals.</w:t>
      </w:r>
    </w:p>
    <w:p w:rsidR="00E44B28" w:rsidRPr="00E44B28" w:rsidP="00E44B28">
      <w:pPr>
        <w:spacing w:after="0" w:line="440" w:lineRule="exact"/>
        <w:ind w:firstLine="720"/>
        <w:jc w:val="both"/>
        <w:rPr>
          <w:rFonts w:ascii="Times New Roman" w:hAnsi="Times New Roman" w:cs="Times New Roman"/>
          <w:sz w:val="28"/>
          <w:szCs w:val="28"/>
          <w:lang w:val="x-none"/>
        </w:rPr>
      </w:pPr>
      <w:r>
        <w:rPr>
          <w:rFonts w:ascii="Times New Roman" w:hAnsi="Times New Roman" w:cs="Times New Roman"/>
          <w:sz w:val="28"/>
          <w:szCs w:val="28"/>
          <w:lang w:val="x-none"/>
        </w:rPr>
        <w:t>- Audit report is presented in relatively brief</w:t>
      </w:r>
      <w:r w:rsidRPr="00E44B28">
        <w:rPr>
          <w:rFonts w:ascii="Times New Roman" w:hAnsi="Times New Roman" w:cs="Times New Roman"/>
          <w:sz w:val="28"/>
          <w:szCs w:val="28"/>
          <w:lang w:val="x-none"/>
        </w:rPr>
        <w:t xml:space="preserve"> and concise </w:t>
      </w:r>
      <w:r>
        <w:rPr>
          <w:rFonts w:ascii="Times New Roman" w:hAnsi="Times New Roman" w:cs="Times New Roman"/>
          <w:sz w:val="28"/>
          <w:szCs w:val="28"/>
          <w:lang w:val="x-none"/>
        </w:rPr>
        <w:t xml:space="preserve">ways </w:t>
      </w:r>
      <w:r w:rsidRPr="00E44B28">
        <w:rPr>
          <w:rFonts w:ascii="Times New Roman" w:hAnsi="Times New Roman" w:cs="Times New Roman"/>
          <w:sz w:val="28"/>
          <w:szCs w:val="28"/>
          <w:lang w:val="x-none"/>
        </w:rPr>
        <w:t>a</w:t>
      </w:r>
      <w:r>
        <w:rPr>
          <w:rFonts w:ascii="Times New Roman" w:hAnsi="Times New Roman" w:cs="Times New Roman"/>
          <w:sz w:val="28"/>
          <w:szCs w:val="28"/>
          <w:lang w:val="x-none"/>
        </w:rPr>
        <w:t xml:space="preserve">ccording to each audit content and </w:t>
      </w:r>
      <w:r w:rsidRPr="00E44B28">
        <w:rPr>
          <w:rFonts w:ascii="Times New Roman" w:hAnsi="Times New Roman" w:cs="Times New Roman"/>
          <w:sz w:val="28"/>
          <w:szCs w:val="28"/>
          <w:lang w:val="x-none"/>
        </w:rPr>
        <w:t xml:space="preserve">criteria; </w:t>
      </w:r>
      <w:r>
        <w:rPr>
          <w:rFonts w:ascii="Times New Roman" w:hAnsi="Times New Roman" w:cs="Times New Roman"/>
          <w:sz w:val="28"/>
          <w:szCs w:val="28"/>
          <w:lang w:val="x-none"/>
        </w:rPr>
        <w:t xml:space="preserve">the report </w:t>
      </w:r>
      <w:r w:rsidRPr="00E44B28">
        <w:rPr>
          <w:rFonts w:ascii="Times New Roman" w:hAnsi="Times New Roman" w:cs="Times New Roman"/>
          <w:sz w:val="28"/>
          <w:szCs w:val="28"/>
          <w:lang w:val="x-none"/>
        </w:rPr>
        <w:t>summarize</w:t>
      </w:r>
      <w:r>
        <w:rPr>
          <w:rFonts w:ascii="Times New Roman" w:hAnsi="Times New Roman" w:cs="Times New Roman"/>
          <w:sz w:val="28"/>
          <w:szCs w:val="28"/>
          <w:lang w:val="x-none"/>
        </w:rPr>
        <w:t>s</w:t>
      </w:r>
      <w:r w:rsidRPr="00E44B28">
        <w:rPr>
          <w:rFonts w:ascii="Times New Roman" w:hAnsi="Times New Roman" w:cs="Times New Roman"/>
          <w:sz w:val="28"/>
          <w:szCs w:val="28"/>
          <w:lang w:val="x-none"/>
        </w:rPr>
        <w:t xml:space="preserve"> the basic audit resu</w:t>
      </w:r>
      <w:r w:rsidR="00A33BD1">
        <w:rPr>
          <w:rFonts w:ascii="Times New Roman" w:hAnsi="Times New Roman" w:cs="Times New Roman"/>
          <w:sz w:val="28"/>
          <w:szCs w:val="28"/>
          <w:lang w:val="x-none"/>
        </w:rPr>
        <w:t>lts in the first part; gives specific</w:t>
      </w:r>
      <w:r w:rsidRPr="00E44B28">
        <w:rPr>
          <w:rFonts w:ascii="Times New Roman" w:hAnsi="Times New Roman" w:cs="Times New Roman"/>
          <w:sz w:val="28"/>
          <w:szCs w:val="28"/>
          <w:lang w:val="x-none"/>
        </w:rPr>
        <w:t xml:space="preserve"> conclusions for each specific audit objective.</w:t>
      </w:r>
    </w:p>
    <w:p w:rsidR="00E44B28" w:rsidRPr="00E44B28" w:rsidP="00E44B28">
      <w:pPr>
        <w:spacing w:after="0" w:line="440" w:lineRule="exact"/>
        <w:ind w:firstLine="720"/>
        <w:jc w:val="both"/>
        <w:rPr>
          <w:rFonts w:ascii="Times New Roman" w:hAnsi="Times New Roman" w:cs="Times New Roman"/>
          <w:sz w:val="28"/>
          <w:szCs w:val="28"/>
        </w:rPr>
      </w:pPr>
      <w:r>
        <w:rPr>
          <w:rFonts w:ascii="Times New Roman" w:hAnsi="Times New Roman" w:cs="Times New Roman"/>
          <w:sz w:val="28"/>
          <w:szCs w:val="28"/>
          <w:lang w:val="x-none"/>
        </w:rPr>
        <w:t>Through performance audit for sustainable development, many</w:t>
      </w:r>
      <w:r w:rsidRPr="00E44B28">
        <w:rPr>
          <w:rFonts w:ascii="Times New Roman" w:hAnsi="Times New Roman" w:cs="Times New Roman"/>
          <w:sz w:val="28"/>
          <w:szCs w:val="28"/>
          <w:lang w:val="x-none"/>
        </w:rPr>
        <w:t xml:space="preserve"> mistakes have been pointed out in the process of organizing and implementing programs an</w:t>
      </w:r>
      <w:r>
        <w:rPr>
          <w:rFonts w:ascii="Times New Roman" w:hAnsi="Times New Roman" w:cs="Times New Roman"/>
          <w:sz w:val="28"/>
          <w:szCs w:val="28"/>
          <w:lang w:val="x-none"/>
        </w:rPr>
        <w:t>d projects, thus making recommendations to achieve economy,</w:t>
      </w:r>
      <w:r w:rsidRPr="00E44B28">
        <w:rPr>
          <w:rFonts w:ascii="Times New Roman" w:hAnsi="Times New Roman" w:cs="Times New Roman"/>
          <w:sz w:val="28"/>
          <w:szCs w:val="28"/>
          <w:lang w:val="x-none"/>
        </w:rPr>
        <w:t xml:space="preserve"> effectiveness </w:t>
      </w:r>
      <w:r w:rsidRPr="00E44B28">
        <w:rPr>
          <w:rFonts w:ascii="Times New Roman" w:hAnsi="Times New Roman" w:cs="Times New Roman"/>
          <w:sz w:val="28"/>
          <w:szCs w:val="28"/>
          <w:lang w:val="x-none"/>
        </w:rPr>
        <w:t>and efficiency of programs and p</w:t>
      </w:r>
      <w:r>
        <w:rPr>
          <w:rFonts w:ascii="Times New Roman" w:hAnsi="Times New Roman" w:cs="Times New Roman"/>
          <w:sz w:val="28"/>
          <w:szCs w:val="28"/>
          <w:lang w:val="x-none"/>
        </w:rPr>
        <w:t>rojects in particular and</w:t>
      </w:r>
      <w:r w:rsidRPr="00E44B28">
        <w:rPr>
          <w:rFonts w:ascii="Times New Roman" w:hAnsi="Times New Roman" w:cs="Times New Roman"/>
          <w:sz w:val="28"/>
          <w:szCs w:val="28"/>
          <w:lang w:val="x-none"/>
        </w:rPr>
        <w:t xml:space="preserve"> contributing to the implementation </w:t>
      </w:r>
      <w:r w:rsidRPr="00E44B28">
        <w:rPr>
          <w:rFonts w:ascii="Times New Roman" w:hAnsi="Times New Roman" w:cs="Times New Roman"/>
          <w:sz w:val="28"/>
          <w:szCs w:val="28"/>
          <w:lang w:val="x-none"/>
        </w:rPr>
        <w:t xml:space="preserve">of sustainable </w:t>
      </w:r>
      <w:r>
        <w:rPr>
          <w:rFonts w:ascii="Times New Roman" w:hAnsi="Times New Roman" w:cs="Times New Roman"/>
          <w:sz w:val="28"/>
          <w:szCs w:val="28"/>
          <w:lang w:val="x-none"/>
        </w:rPr>
        <w:t>development goals in general. For example</w:t>
      </w:r>
      <w:r w:rsidRPr="00E44B28">
        <w:rPr>
          <w:rFonts w:ascii="Times New Roman" w:hAnsi="Times New Roman" w:cs="Times New Roman"/>
          <w:sz w:val="28"/>
          <w:szCs w:val="28"/>
          <w:lang w:val="x-none"/>
        </w:rPr>
        <w:t>:</w:t>
      </w:r>
    </w:p>
    <w:p w:rsidR="00A33BD1" w:rsidRPr="00A33BD1" w:rsidP="00A33BD1">
      <w:pPr>
        <w:spacing w:after="0" w:line="440" w:lineRule="exact"/>
        <w:ind w:firstLine="720"/>
        <w:jc w:val="both"/>
        <w:rPr>
          <w:rFonts w:ascii="Times New Roman" w:hAnsi="Times New Roman" w:cs="Times New Roman"/>
          <w:sz w:val="28"/>
          <w:szCs w:val="28"/>
        </w:rPr>
      </w:pPr>
      <w:r w:rsidRPr="00A33BD1">
        <w:rPr>
          <w:rFonts w:ascii="Times New Roman" w:hAnsi="Times New Roman" w:cs="Times New Roman"/>
          <w:sz w:val="28"/>
          <w:szCs w:val="28"/>
          <w:lang w:val="x-none"/>
        </w:rPr>
        <w:t>(1) Audit of post-investment management activities for centralized water supply schemes under the National Target Program for Rural Clean Water and Environmental Sanitation in the period of 20</w:t>
      </w:r>
      <w:r w:rsidR="00AB3B99">
        <w:rPr>
          <w:rFonts w:ascii="Times New Roman" w:hAnsi="Times New Roman" w:cs="Times New Roman"/>
          <w:sz w:val="28"/>
          <w:szCs w:val="28"/>
          <w:lang w:val="x-none"/>
        </w:rPr>
        <w:t>12 - 2015: Most of the works did</w:t>
      </w:r>
      <w:r w:rsidR="001F44FB">
        <w:rPr>
          <w:rFonts w:ascii="Times New Roman" w:hAnsi="Times New Roman" w:cs="Times New Roman"/>
          <w:sz w:val="28"/>
          <w:szCs w:val="28"/>
          <w:lang w:val="x-none"/>
        </w:rPr>
        <w:t xml:space="preserve"> not guarantee sustainability; t</w:t>
      </w:r>
      <w:r w:rsidRPr="00A33BD1">
        <w:rPr>
          <w:rFonts w:ascii="Times New Roman" w:hAnsi="Times New Roman" w:cs="Times New Roman"/>
          <w:sz w:val="28"/>
          <w:szCs w:val="28"/>
          <w:lang w:val="x-none"/>
        </w:rPr>
        <w:t xml:space="preserve">he works </w:t>
      </w:r>
      <w:r w:rsidR="001F44FB">
        <w:rPr>
          <w:rFonts w:ascii="Times New Roman" w:hAnsi="Times New Roman" w:cs="Times New Roman"/>
          <w:sz w:val="28"/>
          <w:szCs w:val="28"/>
          <w:lang w:val="x-none"/>
        </w:rPr>
        <w:t xml:space="preserve">that </w:t>
      </w:r>
      <w:r w:rsidRPr="00A33BD1">
        <w:rPr>
          <w:rFonts w:ascii="Times New Roman" w:hAnsi="Times New Roman" w:cs="Times New Roman"/>
          <w:sz w:val="28"/>
          <w:szCs w:val="28"/>
          <w:lang w:val="x-none"/>
        </w:rPr>
        <w:t>follow</w:t>
      </w:r>
      <w:r w:rsidR="001F44FB">
        <w:rPr>
          <w:rFonts w:ascii="Times New Roman" w:hAnsi="Times New Roman" w:cs="Times New Roman"/>
          <w:sz w:val="28"/>
          <w:szCs w:val="28"/>
          <w:lang w:val="x-none"/>
        </w:rPr>
        <w:t>ed</w:t>
      </w:r>
      <w:r w:rsidRPr="00A33BD1">
        <w:rPr>
          <w:rFonts w:ascii="Times New Roman" w:hAnsi="Times New Roman" w:cs="Times New Roman"/>
          <w:sz w:val="28"/>
          <w:szCs w:val="28"/>
          <w:lang w:val="x-none"/>
        </w:rPr>
        <w:t xml:space="preserve"> the model of comm</w:t>
      </w:r>
      <w:r w:rsidR="001F44FB">
        <w:rPr>
          <w:rFonts w:ascii="Times New Roman" w:hAnsi="Times New Roman" w:cs="Times New Roman"/>
          <w:sz w:val="28"/>
          <w:szCs w:val="28"/>
          <w:lang w:val="x-none"/>
        </w:rPr>
        <w:t>une people's committee were in ineffective operation, even there were</w:t>
      </w:r>
      <w:r w:rsidRPr="00A33BD1">
        <w:rPr>
          <w:rFonts w:ascii="Times New Roman" w:hAnsi="Times New Roman" w:cs="Times New Roman"/>
          <w:sz w:val="28"/>
          <w:szCs w:val="28"/>
          <w:lang w:val="x-none"/>
        </w:rPr>
        <w:t xml:space="preserve"> up to 0</w:t>
      </w:r>
      <w:r w:rsidR="001F44FB">
        <w:rPr>
          <w:rFonts w:ascii="Times New Roman" w:hAnsi="Times New Roman" w:cs="Times New Roman"/>
          <w:sz w:val="28"/>
          <w:szCs w:val="28"/>
          <w:lang w:val="x-none"/>
        </w:rPr>
        <w:t>8 works in 04 provinces that were</w:t>
      </w:r>
      <w:r w:rsidRPr="00A33BD1">
        <w:rPr>
          <w:rFonts w:ascii="Times New Roman" w:hAnsi="Times New Roman" w:cs="Times New Roman"/>
          <w:sz w:val="28"/>
          <w:szCs w:val="28"/>
          <w:lang w:val="x-none"/>
        </w:rPr>
        <w:t xml:space="preserve"> currently inactive.</w:t>
      </w:r>
    </w:p>
    <w:p w:rsidR="0080637E" w:rsidRPr="0080637E" w:rsidP="0080637E">
      <w:pPr>
        <w:spacing w:line="440" w:lineRule="exact"/>
        <w:ind w:firstLine="720"/>
        <w:jc w:val="both"/>
        <w:rPr>
          <w:rFonts w:ascii="Times New Roman" w:hAnsi="Times New Roman" w:cs="Times New Roman"/>
          <w:sz w:val="28"/>
          <w:szCs w:val="28"/>
        </w:rPr>
      </w:pPr>
      <w:r w:rsidRPr="00A33BD1">
        <w:rPr>
          <w:rFonts w:ascii="Times New Roman" w:hAnsi="Times New Roman" w:cs="Times New Roman"/>
          <w:sz w:val="28"/>
          <w:szCs w:val="28"/>
        </w:rPr>
        <w:t xml:space="preserve"> </w:t>
      </w:r>
      <w:r w:rsidRPr="001F44FB" w:rsidR="001F44FB">
        <w:rPr>
          <w:rFonts w:ascii="Times New Roman" w:hAnsi="Times New Roman" w:cs="Times New Roman"/>
          <w:sz w:val="28"/>
          <w:szCs w:val="28"/>
          <w:lang w:val="x-none"/>
        </w:rPr>
        <w:t>(2) The audit of the medical wastewater treatment system of central hospitals in Hanoi in the peri</w:t>
      </w:r>
      <w:r w:rsidR="001F44FB">
        <w:rPr>
          <w:rFonts w:ascii="Times New Roman" w:hAnsi="Times New Roman" w:cs="Times New Roman"/>
          <w:sz w:val="28"/>
          <w:szCs w:val="28"/>
          <w:lang w:val="x-none"/>
        </w:rPr>
        <w:t xml:space="preserve">od of 2011-2015: Investment, </w:t>
      </w:r>
      <w:r w:rsidRPr="001F44FB" w:rsidR="001F44FB">
        <w:rPr>
          <w:rFonts w:ascii="Times New Roman" w:hAnsi="Times New Roman" w:cs="Times New Roman"/>
          <w:sz w:val="28"/>
          <w:szCs w:val="28"/>
          <w:lang w:val="x-none"/>
        </w:rPr>
        <w:t>management and operation of the system of medical waste</w:t>
      </w:r>
      <w:r w:rsidR="001F44FB">
        <w:rPr>
          <w:rFonts w:ascii="Times New Roman" w:hAnsi="Times New Roman" w:cs="Times New Roman"/>
          <w:sz w:val="28"/>
          <w:szCs w:val="28"/>
          <w:lang w:val="x-none"/>
        </w:rPr>
        <w:t>water</w:t>
      </w:r>
      <w:r w:rsidRPr="001F44FB" w:rsidR="001F44FB">
        <w:rPr>
          <w:rFonts w:ascii="Times New Roman" w:hAnsi="Times New Roman" w:cs="Times New Roman"/>
          <w:sz w:val="28"/>
          <w:szCs w:val="28"/>
          <w:lang w:val="x-none"/>
        </w:rPr>
        <w:t xml:space="preserve"> treatment of </w:t>
      </w:r>
      <w:r w:rsidR="001F44FB">
        <w:rPr>
          <w:rFonts w:ascii="Times New Roman" w:hAnsi="Times New Roman" w:cs="Times New Roman"/>
          <w:sz w:val="28"/>
          <w:szCs w:val="28"/>
          <w:lang w:val="x-none"/>
        </w:rPr>
        <w:t xml:space="preserve">these </w:t>
      </w:r>
      <w:r w:rsidRPr="001F44FB" w:rsidR="001F44FB">
        <w:rPr>
          <w:rFonts w:ascii="Times New Roman" w:hAnsi="Times New Roman" w:cs="Times New Roman"/>
          <w:sz w:val="28"/>
          <w:szCs w:val="28"/>
          <w:lang w:val="x-none"/>
        </w:rPr>
        <w:t>hos</w:t>
      </w:r>
      <w:r w:rsidR="001F44FB">
        <w:rPr>
          <w:rFonts w:ascii="Times New Roman" w:hAnsi="Times New Roman" w:cs="Times New Roman"/>
          <w:sz w:val="28"/>
          <w:szCs w:val="28"/>
          <w:lang w:val="x-none"/>
        </w:rPr>
        <w:t>pitals has yet to</w:t>
      </w:r>
      <w:r w:rsidRPr="001F44FB" w:rsidR="001F44FB">
        <w:rPr>
          <w:rFonts w:ascii="Times New Roman" w:hAnsi="Times New Roman" w:cs="Times New Roman"/>
          <w:sz w:val="28"/>
          <w:szCs w:val="28"/>
          <w:lang w:val="x-none"/>
        </w:rPr>
        <w:t xml:space="preserve"> ensure the target of medical waste</w:t>
      </w:r>
      <w:r w:rsidR="001F44FB">
        <w:rPr>
          <w:rFonts w:ascii="Times New Roman" w:hAnsi="Times New Roman" w:cs="Times New Roman"/>
          <w:sz w:val="28"/>
          <w:szCs w:val="28"/>
          <w:lang w:val="x-none"/>
        </w:rPr>
        <w:t>water</w:t>
      </w:r>
      <w:r w:rsidRPr="001F44FB" w:rsidR="001F44FB">
        <w:rPr>
          <w:rFonts w:ascii="Times New Roman" w:hAnsi="Times New Roman" w:cs="Times New Roman"/>
          <w:sz w:val="28"/>
          <w:szCs w:val="28"/>
          <w:lang w:val="x-none"/>
        </w:rPr>
        <w:t xml:space="preserve"> treatment</w:t>
      </w:r>
      <w:r w:rsidR="001F44FB">
        <w:rPr>
          <w:rFonts w:ascii="Times New Roman" w:hAnsi="Times New Roman" w:cs="Times New Roman"/>
          <w:sz w:val="28"/>
          <w:szCs w:val="28"/>
          <w:lang w:val="x-none"/>
        </w:rPr>
        <w:t xml:space="preserve"> in the period of 2011 - 2015 of</w:t>
      </w:r>
      <w:r w:rsidRPr="001F44FB" w:rsidR="001F44FB">
        <w:rPr>
          <w:rFonts w:ascii="Times New Roman" w:hAnsi="Times New Roman" w:cs="Times New Roman"/>
          <w:sz w:val="28"/>
          <w:szCs w:val="28"/>
          <w:lang w:val="x-none"/>
        </w:rPr>
        <w:t xml:space="preserve"> the overall scheme of medical waste</w:t>
      </w:r>
      <w:r w:rsidR="001F44FB">
        <w:rPr>
          <w:rFonts w:ascii="Times New Roman" w:hAnsi="Times New Roman" w:cs="Times New Roman"/>
          <w:sz w:val="28"/>
          <w:szCs w:val="28"/>
          <w:lang w:val="x-none"/>
        </w:rPr>
        <w:t>water</w:t>
      </w:r>
      <w:r w:rsidRPr="001F44FB" w:rsidR="001F44FB">
        <w:rPr>
          <w:rFonts w:ascii="Times New Roman" w:hAnsi="Times New Roman" w:cs="Times New Roman"/>
          <w:sz w:val="28"/>
          <w:szCs w:val="28"/>
          <w:lang w:val="x-none"/>
        </w:rPr>
        <w:t xml:space="preserve"> treatment in the period of 2011 - 2015 and orientation to 2020 issued under Decision No. 2038 / QD-TTg dated November 15, 2011 </w:t>
      </w:r>
      <w:r w:rsidR="001F44FB">
        <w:rPr>
          <w:rFonts w:ascii="Times New Roman" w:hAnsi="Times New Roman" w:cs="Times New Roman"/>
          <w:sz w:val="28"/>
          <w:szCs w:val="28"/>
          <w:lang w:val="x-none"/>
        </w:rPr>
        <w:t xml:space="preserve">by </w:t>
      </w:r>
      <w:r w:rsidRPr="001F44FB" w:rsidR="001F44FB">
        <w:rPr>
          <w:rFonts w:ascii="Times New Roman" w:hAnsi="Times New Roman" w:cs="Times New Roman"/>
          <w:sz w:val="28"/>
          <w:szCs w:val="28"/>
          <w:lang w:val="x-none"/>
        </w:rPr>
        <w:t>Pr</w:t>
      </w:r>
      <w:r w:rsidR="001F44FB">
        <w:rPr>
          <w:rFonts w:ascii="Times New Roman" w:hAnsi="Times New Roman" w:cs="Times New Roman"/>
          <w:sz w:val="28"/>
          <w:szCs w:val="28"/>
          <w:lang w:val="x-none"/>
        </w:rPr>
        <w:t>ime Minister. The main reason was due to: (i) unverified s</w:t>
      </w:r>
      <w:r w:rsidRPr="001F44FB" w:rsidR="001F44FB">
        <w:rPr>
          <w:rFonts w:ascii="Times New Roman" w:hAnsi="Times New Roman" w:cs="Times New Roman"/>
          <w:sz w:val="28"/>
          <w:szCs w:val="28"/>
          <w:lang w:val="x-none"/>
        </w:rPr>
        <w:t>election of sc</w:t>
      </w:r>
      <w:r w:rsidR="001F44FB">
        <w:rPr>
          <w:rFonts w:ascii="Times New Roman" w:hAnsi="Times New Roman" w:cs="Times New Roman"/>
          <w:sz w:val="28"/>
          <w:szCs w:val="28"/>
          <w:lang w:val="x-none"/>
        </w:rPr>
        <w:t>ale and technology for</w:t>
      </w:r>
      <w:r w:rsidRPr="001F44FB" w:rsidR="001F44FB">
        <w:rPr>
          <w:rFonts w:ascii="Times New Roman" w:hAnsi="Times New Roman" w:cs="Times New Roman"/>
          <w:sz w:val="28"/>
          <w:szCs w:val="28"/>
          <w:lang w:val="x-none"/>
        </w:rPr>
        <w:t xml:space="preserve"> medical waste</w:t>
      </w:r>
      <w:r w:rsidR="001F44FB">
        <w:rPr>
          <w:rFonts w:ascii="Times New Roman" w:hAnsi="Times New Roman" w:cs="Times New Roman"/>
          <w:sz w:val="28"/>
          <w:szCs w:val="28"/>
          <w:lang w:val="x-none"/>
        </w:rPr>
        <w:t>water</w:t>
      </w:r>
      <w:r w:rsidRPr="001F44FB" w:rsidR="001F44FB">
        <w:rPr>
          <w:rFonts w:ascii="Times New Roman" w:hAnsi="Times New Roman" w:cs="Times New Roman"/>
          <w:sz w:val="28"/>
          <w:szCs w:val="28"/>
          <w:lang w:val="x-none"/>
        </w:rPr>
        <w:t xml:space="preserve"> treatment system based on survey results and assessment of hospital</w:t>
      </w:r>
      <w:r w:rsidR="001F44FB">
        <w:rPr>
          <w:rFonts w:ascii="Times New Roman" w:hAnsi="Times New Roman" w:cs="Times New Roman"/>
          <w:sz w:val="28"/>
          <w:szCs w:val="28"/>
          <w:lang w:val="x-none"/>
        </w:rPr>
        <w:t>s’</w:t>
      </w:r>
      <w:r w:rsidRPr="001F44FB" w:rsidR="001F44FB">
        <w:rPr>
          <w:rFonts w:ascii="Times New Roman" w:hAnsi="Times New Roman" w:cs="Times New Roman"/>
          <w:sz w:val="28"/>
          <w:szCs w:val="28"/>
          <w:lang w:val="x-none"/>
        </w:rPr>
        <w:t xml:space="preserve"> discharge status; </w:t>
      </w:r>
      <w:r w:rsidR="001F44FB">
        <w:rPr>
          <w:rFonts w:ascii="Times New Roman" w:hAnsi="Times New Roman" w:cs="Times New Roman"/>
          <w:sz w:val="28"/>
          <w:szCs w:val="28"/>
          <w:lang w:val="x-none"/>
        </w:rPr>
        <w:t xml:space="preserve">inapproriate </w:t>
      </w:r>
      <w:r w:rsidRPr="001F44FB" w:rsidR="001F44FB">
        <w:rPr>
          <w:rFonts w:ascii="Times New Roman" w:hAnsi="Times New Roman" w:cs="Times New Roman"/>
          <w:sz w:val="28"/>
          <w:szCs w:val="28"/>
          <w:lang w:val="x-none"/>
        </w:rPr>
        <w:t>explanatio</w:t>
      </w:r>
      <w:r w:rsidR="001F44FB">
        <w:rPr>
          <w:rFonts w:ascii="Times New Roman" w:hAnsi="Times New Roman" w:cs="Times New Roman"/>
          <w:sz w:val="28"/>
          <w:szCs w:val="28"/>
          <w:lang w:val="x-none"/>
        </w:rPr>
        <w:t>n of operating costs</w:t>
      </w:r>
      <w:r w:rsidRPr="001F44FB" w:rsidR="001F44FB">
        <w:rPr>
          <w:rFonts w:ascii="Times New Roman" w:hAnsi="Times New Roman" w:cs="Times New Roman"/>
          <w:sz w:val="28"/>
          <w:szCs w:val="28"/>
          <w:lang w:val="x-none"/>
        </w:rPr>
        <w:t>,</w:t>
      </w:r>
      <w:r>
        <w:rPr>
          <w:rFonts w:ascii="Times New Roman" w:hAnsi="Times New Roman" w:cs="Times New Roman"/>
          <w:sz w:val="28"/>
          <w:szCs w:val="28"/>
          <w:lang w:val="x-none"/>
        </w:rPr>
        <w:t xml:space="preserve"> thus lack of information to</w:t>
      </w:r>
      <w:r w:rsidRPr="001F44FB" w:rsidR="001F44FB">
        <w:rPr>
          <w:rFonts w:ascii="Times New Roman" w:hAnsi="Times New Roman" w:cs="Times New Roman"/>
          <w:sz w:val="28"/>
          <w:szCs w:val="28"/>
          <w:lang w:val="x-none"/>
        </w:rPr>
        <w:t xml:space="preserve"> determine </w:t>
      </w:r>
      <w:r>
        <w:rPr>
          <w:rFonts w:ascii="Times New Roman" w:hAnsi="Times New Roman" w:cs="Times New Roman"/>
          <w:sz w:val="28"/>
          <w:szCs w:val="28"/>
          <w:lang w:val="x-none"/>
        </w:rPr>
        <w:t xml:space="preserve">whether </w:t>
      </w:r>
      <w:r w:rsidRPr="001F44FB" w:rsidR="001F44FB">
        <w:rPr>
          <w:rFonts w:ascii="Times New Roman" w:hAnsi="Times New Roman" w:cs="Times New Roman"/>
          <w:sz w:val="28"/>
          <w:szCs w:val="28"/>
          <w:lang w:val="x-none"/>
        </w:rPr>
        <w:t>the scale and te</w:t>
      </w:r>
      <w:r>
        <w:rPr>
          <w:rFonts w:ascii="Times New Roman" w:hAnsi="Times New Roman" w:cs="Times New Roman"/>
          <w:sz w:val="28"/>
          <w:szCs w:val="28"/>
          <w:lang w:val="x-none"/>
        </w:rPr>
        <w:t>chnology for the system was</w:t>
      </w:r>
      <w:r w:rsidRPr="001F44FB" w:rsidR="001F44FB">
        <w:rPr>
          <w:rFonts w:ascii="Times New Roman" w:hAnsi="Times New Roman" w:cs="Times New Roman"/>
          <w:sz w:val="28"/>
          <w:szCs w:val="28"/>
          <w:lang w:val="x-none"/>
        </w:rPr>
        <w:t xml:space="preserve"> appropr</w:t>
      </w:r>
      <w:r>
        <w:rPr>
          <w:rFonts w:ascii="Times New Roman" w:hAnsi="Times New Roman" w:cs="Times New Roman"/>
          <w:sz w:val="28"/>
          <w:szCs w:val="28"/>
          <w:lang w:val="x-none"/>
        </w:rPr>
        <w:t xml:space="preserve">iate and optimal; (ii) </w:t>
      </w:r>
      <w:r w:rsidRPr="001F44FB" w:rsidR="001F44FB">
        <w:rPr>
          <w:rFonts w:ascii="Times New Roman" w:hAnsi="Times New Roman" w:cs="Times New Roman"/>
          <w:sz w:val="28"/>
          <w:szCs w:val="28"/>
          <w:lang w:val="x-none"/>
        </w:rPr>
        <w:t xml:space="preserve">many projects (items) </w:t>
      </w:r>
      <w:r>
        <w:rPr>
          <w:rFonts w:ascii="Times New Roman" w:hAnsi="Times New Roman" w:cs="Times New Roman"/>
          <w:sz w:val="28"/>
          <w:szCs w:val="28"/>
          <w:lang w:val="x-none"/>
        </w:rPr>
        <w:t>that were approved for investment that have been</w:t>
      </w:r>
      <w:r w:rsidRPr="001F44FB" w:rsidR="001F44FB">
        <w:rPr>
          <w:rFonts w:ascii="Times New Roman" w:hAnsi="Times New Roman" w:cs="Times New Roman"/>
          <w:sz w:val="28"/>
          <w:szCs w:val="28"/>
          <w:lang w:val="x-none"/>
        </w:rPr>
        <w:t xml:space="preserve"> delayed or </w:t>
      </w:r>
      <w:r>
        <w:rPr>
          <w:rFonts w:ascii="Times New Roman" w:hAnsi="Times New Roman" w:cs="Times New Roman"/>
          <w:sz w:val="28"/>
          <w:szCs w:val="28"/>
          <w:lang w:val="x-none"/>
        </w:rPr>
        <w:t>many hospitals that have (not) been</w:t>
      </w:r>
      <w:r w:rsidRPr="001F44FB" w:rsidR="001F44FB">
        <w:rPr>
          <w:rFonts w:ascii="Times New Roman" w:hAnsi="Times New Roman" w:cs="Times New Roman"/>
          <w:sz w:val="28"/>
          <w:szCs w:val="28"/>
          <w:lang w:val="x-none"/>
        </w:rPr>
        <w:t xml:space="preserve"> approved for investment;</w:t>
      </w:r>
      <w:r w:rsidR="001F44FB">
        <w:rPr>
          <w:rFonts w:ascii="Times New Roman" w:hAnsi="Times New Roman" w:cs="Times New Roman"/>
          <w:sz w:val="28"/>
          <w:szCs w:val="28"/>
        </w:rPr>
        <w:t xml:space="preserve"> </w:t>
      </w:r>
      <w:r w:rsidRPr="00015FF1" w:rsidR="002B4D38">
        <w:rPr>
          <w:rFonts w:ascii="Times New Roman" w:hAnsi="Times New Roman" w:cs="Times New Roman"/>
          <w:sz w:val="28"/>
          <w:szCs w:val="28"/>
        </w:rPr>
        <w:t xml:space="preserve">(iii) </w:t>
      </w:r>
      <w:r w:rsidRPr="0080637E">
        <w:rPr>
          <w:rFonts w:ascii="Times New Roman" w:hAnsi="Times New Roman" w:cs="Times New Roman"/>
          <w:sz w:val="28"/>
          <w:szCs w:val="28"/>
          <w:lang w:val="x-none"/>
        </w:rPr>
        <w:t xml:space="preserve">06 audited hospitals </w:t>
      </w:r>
      <w:r>
        <w:rPr>
          <w:rFonts w:ascii="Times New Roman" w:hAnsi="Times New Roman" w:cs="Times New Roman"/>
          <w:sz w:val="28"/>
          <w:szCs w:val="28"/>
          <w:lang w:val="x-none"/>
        </w:rPr>
        <w:t xml:space="preserve">that </w:t>
      </w:r>
      <w:r w:rsidRPr="0080637E">
        <w:rPr>
          <w:rFonts w:ascii="Times New Roman" w:hAnsi="Times New Roman" w:cs="Times New Roman"/>
          <w:sz w:val="28"/>
          <w:szCs w:val="28"/>
          <w:lang w:val="x-none"/>
        </w:rPr>
        <w:t xml:space="preserve">have not done well </w:t>
      </w:r>
      <w:r>
        <w:rPr>
          <w:rFonts w:ascii="Times New Roman" w:hAnsi="Times New Roman" w:cs="Times New Roman"/>
          <w:sz w:val="28"/>
          <w:szCs w:val="28"/>
          <w:lang w:val="x-none"/>
        </w:rPr>
        <w:t>in developing a plan for wastewater treatment; that officers operating the</w:t>
      </w:r>
      <w:r w:rsidRPr="0080637E">
        <w:rPr>
          <w:rFonts w:ascii="Times New Roman" w:hAnsi="Times New Roman" w:cs="Times New Roman"/>
          <w:sz w:val="28"/>
          <w:szCs w:val="28"/>
          <w:lang w:val="x-none"/>
        </w:rPr>
        <w:t xml:space="preserve"> system have not met the professional level of medical</w:t>
      </w:r>
      <w:r>
        <w:rPr>
          <w:rFonts w:ascii="Times New Roman" w:hAnsi="Times New Roman" w:cs="Times New Roman"/>
          <w:sz w:val="28"/>
          <w:szCs w:val="28"/>
          <w:lang w:val="x-none"/>
        </w:rPr>
        <w:t xml:space="preserve"> wastewater management; not well implemented</w:t>
      </w:r>
      <w:r w:rsidRPr="0080637E">
        <w:rPr>
          <w:rFonts w:ascii="Times New Roman" w:hAnsi="Times New Roman" w:cs="Times New Roman"/>
          <w:sz w:val="28"/>
          <w:szCs w:val="28"/>
          <w:lang w:val="x-none"/>
        </w:rPr>
        <w:t xml:space="preserve"> mon</w:t>
      </w:r>
      <w:r>
        <w:rPr>
          <w:rFonts w:ascii="Times New Roman" w:hAnsi="Times New Roman" w:cs="Times New Roman"/>
          <w:sz w:val="28"/>
          <w:szCs w:val="28"/>
          <w:lang w:val="x-none"/>
        </w:rPr>
        <w:t>itoring and evaluation of waste</w:t>
      </w:r>
      <w:r w:rsidRPr="0080637E">
        <w:rPr>
          <w:rFonts w:ascii="Times New Roman" w:hAnsi="Times New Roman" w:cs="Times New Roman"/>
          <w:sz w:val="28"/>
          <w:szCs w:val="28"/>
          <w:lang w:val="x-none"/>
        </w:rPr>
        <w:t>water quality before and after treatment, leading</w:t>
      </w:r>
      <w:r w:rsidRPr="0080637E">
        <w:rPr>
          <w:rFonts w:ascii="Times New Roman" w:hAnsi="Times New Roman" w:cs="Times New Roman"/>
          <w:sz w:val="28"/>
          <w:szCs w:val="28"/>
          <w:lang w:val="x-none"/>
        </w:rPr>
        <w:t xml:space="preserve"> to an inef</w:t>
      </w:r>
      <w:r>
        <w:rPr>
          <w:rFonts w:ascii="Times New Roman" w:hAnsi="Times New Roman" w:cs="Times New Roman"/>
          <w:sz w:val="28"/>
          <w:szCs w:val="28"/>
          <w:lang w:val="x-none"/>
        </w:rPr>
        <w:t xml:space="preserve">ficient </w:t>
      </w:r>
      <w:r w:rsidRPr="0080637E">
        <w:rPr>
          <w:rFonts w:ascii="Times New Roman" w:hAnsi="Times New Roman" w:cs="Times New Roman"/>
          <w:sz w:val="28"/>
          <w:szCs w:val="28"/>
          <w:lang w:val="x-none"/>
        </w:rPr>
        <w:t>syst</w:t>
      </w:r>
      <w:r>
        <w:rPr>
          <w:rFonts w:ascii="Times New Roman" w:hAnsi="Times New Roman" w:cs="Times New Roman"/>
          <w:sz w:val="28"/>
          <w:szCs w:val="28"/>
          <w:lang w:val="x-none"/>
        </w:rPr>
        <w:t>em, failure to ensure stability and sustainability of the system, treated wastewater did not meet the standards</w:t>
      </w:r>
      <w:r w:rsidRPr="0080637E">
        <w:rPr>
          <w:rFonts w:ascii="Times New Roman" w:hAnsi="Times New Roman" w:cs="Times New Roman"/>
          <w:sz w:val="28"/>
          <w:szCs w:val="28"/>
          <w:lang w:val="x-none"/>
        </w:rPr>
        <w:t>.</w:t>
      </w:r>
    </w:p>
    <w:p w:rsidR="00AE5B4A" w:rsidRPr="00015FF1" w:rsidP="0080637E">
      <w:pPr>
        <w:spacing w:line="440" w:lineRule="exact"/>
        <w:ind w:firstLine="720"/>
        <w:jc w:val="both"/>
        <w:rPr>
          <w:rFonts w:ascii="Times New Roman" w:hAnsi="Times New Roman" w:cs="Times New Roman"/>
          <w:sz w:val="28"/>
          <w:szCs w:val="28"/>
        </w:rPr>
      </w:pPr>
      <w:r>
        <w:rPr>
          <w:rFonts w:ascii="Times New Roman" w:hAnsi="Times New Roman" w:cs="Times New Roman"/>
          <w:noProof/>
          <w:sz w:val="28"/>
          <w:szCs w:val="28"/>
          <w:lang w:bidi="he-IL"/>
        </w:rPr>
        <mc:AlternateContent>
          <mc:Choice Requires="wps">
            <w:drawing>
              <wp:anchor distT="0" distB="0" distL="114300" distR="114300" simplePos="0" relativeHeight="251658240" behindDoc="0" locked="0" layoutInCell="1" allowOverlap="1">
                <wp:simplePos x="0" y="0"/>
                <wp:positionH relativeFrom="column">
                  <wp:posOffset>1939512</wp:posOffset>
                </wp:positionH>
                <wp:positionV relativeFrom="paragraph">
                  <wp:posOffset>-620</wp:posOffset>
                </wp:positionV>
                <wp:extent cx="1881962" cy="0"/>
                <wp:effectExtent l="0" t="0" r="23495" b="1905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wps:spPr>
                        <a:xfrm>
                          <a:off x="0" y="0"/>
                          <a:ext cx="18819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5" style="mso-wrap-distance-bottom:0;mso-wrap-distance-left:9pt;mso-wrap-distance-right:9pt;mso-wrap-distance-top:0;mso-wrap-style:square;position:absolute;visibility:visible;z-index:251659264" from="152.7pt,-0.05pt" to="300.9pt,-0.05pt" strokecolor="#5b9bd5" strokeweight="0.5pt">
                <v:stroke joinstyle="miter"/>
              </v:line>
            </w:pict>
          </mc:Fallback>
        </mc:AlternateContent>
      </w:r>
    </w:p>
    <w:sectPr w:rsidSect="000653C1">
      <w:footerReference w:type="default" r:id="rId4"/>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Consolas">
    <w:panose1 w:val="020B0609020204030204"/>
    <w:charset w:val="A3"/>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07991657"/>
      <w:docPartObj>
        <w:docPartGallery w:val="Page Numbers (Bottom of Page)"/>
        <w:docPartUnique/>
      </w:docPartObj>
    </w:sdtPr>
    <w:sdtEndPr>
      <w:rPr>
        <w:noProof/>
      </w:rPr>
    </w:sdtEndPr>
    <w:sdtContent>
      <w:p w:rsidR="007F4675">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7F467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4B66143"/>
    <w:multiLevelType w:val="hybridMultilevel"/>
    <w:tmpl w:val="A7CA655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4A"/>
    <w:rsid w:val="00002B01"/>
    <w:rsid w:val="00015FF1"/>
    <w:rsid w:val="00022DBC"/>
    <w:rsid w:val="000352EE"/>
    <w:rsid w:val="00044730"/>
    <w:rsid w:val="00057DF0"/>
    <w:rsid w:val="000653C1"/>
    <w:rsid w:val="000756AC"/>
    <w:rsid w:val="00090595"/>
    <w:rsid w:val="000A1AF4"/>
    <w:rsid w:val="000B0ACE"/>
    <w:rsid w:val="000D7881"/>
    <w:rsid w:val="00104AD4"/>
    <w:rsid w:val="0011112E"/>
    <w:rsid w:val="00153327"/>
    <w:rsid w:val="00172EE6"/>
    <w:rsid w:val="001A3D6E"/>
    <w:rsid w:val="001A5FC2"/>
    <w:rsid w:val="001B18CD"/>
    <w:rsid w:val="001B2C2C"/>
    <w:rsid w:val="001B6F39"/>
    <w:rsid w:val="001C7416"/>
    <w:rsid w:val="001D1782"/>
    <w:rsid w:val="001F44FB"/>
    <w:rsid w:val="00250D25"/>
    <w:rsid w:val="0027059B"/>
    <w:rsid w:val="00286C9F"/>
    <w:rsid w:val="002B28D5"/>
    <w:rsid w:val="002B4D38"/>
    <w:rsid w:val="002F795A"/>
    <w:rsid w:val="00315371"/>
    <w:rsid w:val="003878BB"/>
    <w:rsid w:val="003B34B2"/>
    <w:rsid w:val="003B7C70"/>
    <w:rsid w:val="00405074"/>
    <w:rsid w:val="00406AB6"/>
    <w:rsid w:val="00412792"/>
    <w:rsid w:val="00445D95"/>
    <w:rsid w:val="004669CC"/>
    <w:rsid w:val="0047744A"/>
    <w:rsid w:val="00497C43"/>
    <w:rsid w:val="004B2ECE"/>
    <w:rsid w:val="00522EC4"/>
    <w:rsid w:val="005319BA"/>
    <w:rsid w:val="00584363"/>
    <w:rsid w:val="005C02AB"/>
    <w:rsid w:val="005C097D"/>
    <w:rsid w:val="005E35C2"/>
    <w:rsid w:val="00626CDA"/>
    <w:rsid w:val="006A1CBB"/>
    <w:rsid w:val="006B54EC"/>
    <w:rsid w:val="006F34BD"/>
    <w:rsid w:val="007015DB"/>
    <w:rsid w:val="00704D4D"/>
    <w:rsid w:val="0071694B"/>
    <w:rsid w:val="00722A94"/>
    <w:rsid w:val="0073104F"/>
    <w:rsid w:val="00775959"/>
    <w:rsid w:val="00780E92"/>
    <w:rsid w:val="0078744B"/>
    <w:rsid w:val="007A7EF6"/>
    <w:rsid w:val="007E5D01"/>
    <w:rsid w:val="007F462B"/>
    <w:rsid w:val="007F4675"/>
    <w:rsid w:val="007F5D1C"/>
    <w:rsid w:val="008054D3"/>
    <w:rsid w:val="0080637E"/>
    <w:rsid w:val="00823791"/>
    <w:rsid w:val="00832329"/>
    <w:rsid w:val="008610B8"/>
    <w:rsid w:val="00862A98"/>
    <w:rsid w:val="00875950"/>
    <w:rsid w:val="0088540C"/>
    <w:rsid w:val="00887FE8"/>
    <w:rsid w:val="008A6555"/>
    <w:rsid w:val="008B7673"/>
    <w:rsid w:val="008C7719"/>
    <w:rsid w:val="008F189F"/>
    <w:rsid w:val="009522C8"/>
    <w:rsid w:val="00954769"/>
    <w:rsid w:val="0098066C"/>
    <w:rsid w:val="009A74CC"/>
    <w:rsid w:val="009B0C86"/>
    <w:rsid w:val="009F646D"/>
    <w:rsid w:val="00A33BD1"/>
    <w:rsid w:val="00A503C4"/>
    <w:rsid w:val="00A92C26"/>
    <w:rsid w:val="00AB3B99"/>
    <w:rsid w:val="00AC268A"/>
    <w:rsid w:val="00AD56BC"/>
    <w:rsid w:val="00AE5B4A"/>
    <w:rsid w:val="00AF289F"/>
    <w:rsid w:val="00AF7517"/>
    <w:rsid w:val="00B04B6D"/>
    <w:rsid w:val="00B06BB5"/>
    <w:rsid w:val="00B26C58"/>
    <w:rsid w:val="00B278CE"/>
    <w:rsid w:val="00B64EDB"/>
    <w:rsid w:val="00B74024"/>
    <w:rsid w:val="00BC05BF"/>
    <w:rsid w:val="00C15AF5"/>
    <w:rsid w:val="00C17260"/>
    <w:rsid w:val="00C745CF"/>
    <w:rsid w:val="00C8555B"/>
    <w:rsid w:val="00C90E73"/>
    <w:rsid w:val="00CC1962"/>
    <w:rsid w:val="00D66FD5"/>
    <w:rsid w:val="00DE44D9"/>
    <w:rsid w:val="00E16FE5"/>
    <w:rsid w:val="00E44B28"/>
    <w:rsid w:val="00E45AAB"/>
    <w:rsid w:val="00E470B5"/>
    <w:rsid w:val="00E51B4E"/>
    <w:rsid w:val="00E576C6"/>
    <w:rsid w:val="00E6551A"/>
    <w:rsid w:val="00E6657B"/>
    <w:rsid w:val="00E85CC6"/>
    <w:rsid w:val="00ED22A3"/>
    <w:rsid w:val="00EE1486"/>
    <w:rsid w:val="00F22985"/>
    <w:rsid w:val="00F24273"/>
    <w:rsid w:val="00F51977"/>
    <w:rsid w:val="00F8670B"/>
    <w:rsid w:val="00FA6A36"/>
    <w:rsid w:val="00FB1A1B"/>
    <w:rsid w:val="00FB4547"/>
    <w:rsid w:val="00FC4F0D"/>
    <w:rsid w:val="00FD134C"/>
    <w:rsid w:val="00FE7873"/>
  </w:rsid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15:docId w15:val="{7813818B-E5F9-49CE-948D-A9495EBD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44A"/>
    <w:pPr>
      <w:ind w:left="720"/>
      <w:contextualSpacing/>
    </w:pPr>
  </w:style>
  <w:style w:type="paragraph" w:styleId="BalloonText">
    <w:name w:val="Balloon Text"/>
    <w:basedOn w:val="Normal"/>
    <w:link w:val="a"/>
    <w:uiPriority w:val="99"/>
    <w:semiHidden/>
    <w:unhideWhenUsed/>
    <w:rsid w:val="000653C1"/>
    <w:pPr>
      <w:spacing w:after="0" w:line="240" w:lineRule="auto"/>
    </w:pPr>
    <w:rPr>
      <w:rFonts w:ascii="Segoe UI" w:hAnsi="Segoe UI" w:cs="Segoe UI"/>
      <w:sz w:val="18"/>
      <w:szCs w:val="18"/>
    </w:rPr>
  </w:style>
  <w:style w:type="character" w:customStyle="1" w:styleId="a">
    <w:name w:val="טקסט בלונים תו"/>
    <w:basedOn w:val="DefaultParagraphFont"/>
    <w:link w:val="BalloonText"/>
    <w:uiPriority w:val="99"/>
    <w:semiHidden/>
    <w:rsid w:val="000653C1"/>
    <w:rPr>
      <w:rFonts w:ascii="Segoe UI" w:hAnsi="Segoe UI" w:cs="Segoe UI"/>
      <w:sz w:val="18"/>
      <w:szCs w:val="18"/>
    </w:rPr>
  </w:style>
  <w:style w:type="paragraph" w:styleId="HTMLPreformatted">
    <w:name w:val="HTML Preformatted"/>
    <w:basedOn w:val="Normal"/>
    <w:link w:val="HTML"/>
    <w:uiPriority w:val="99"/>
    <w:semiHidden/>
    <w:unhideWhenUsed/>
    <w:rsid w:val="001F44FB"/>
    <w:pPr>
      <w:spacing w:after="0" w:line="240" w:lineRule="auto"/>
    </w:pPr>
    <w:rPr>
      <w:rFonts w:ascii="Consolas" w:hAnsi="Consolas"/>
      <w:sz w:val="20"/>
      <w:szCs w:val="20"/>
    </w:rPr>
  </w:style>
  <w:style w:type="character" w:customStyle="1" w:styleId="HTML">
    <w:name w:val="HTML מעוצב מראש תו"/>
    <w:basedOn w:val="DefaultParagraphFont"/>
    <w:link w:val="HTMLPreformatted"/>
    <w:uiPriority w:val="99"/>
    <w:semiHidden/>
    <w:rsid w:val="001F44FB"/>
    <w:rPr>
      <w:rFonts w:ascii="Consolas" w:hAnsi="Consolas"/>
      <w:sz w:val="20"/>
      <w:szCs w:val="20"/>
    </w:rPr>
  </w:style>
  <w:style w:type="paragraph" w:styleId="Header">
    <w:name w:val="header"/>
    <w:basedOn w:val="Normal"/>
    <w:link w:val="a0"/>
    <w:uiPriority w:val="99"/>
    <w:unhideWhenUsed/>
    <w:rsid w:val="007F4675"/>
    <w:pPr>
      <w:tabs>
        <w:tab w:val="center" w:pos="4680"/>
        <w:tab w:val="right" w:pos="9360"/>
      </w:tabs>
      <w:spacing w:after="0" w:line="240" w:lineRule="auto"/>
    </w:pPr>
  </w:style>
  <w:style w:type="character" w:customStyle="1" w:styleId="a0">
    <w:name w:val="כותרת עליונה תו"/>
    <w:basedOn w:val="DefaultParagraphFont"/>
    <w:link w:val="Header"/>
    <w:uiPriority w:val="99"/>
    <w:rsid w:val="007F4675"/>
  </w:style>
  <w:style w:type="paragraph" w:styleId="Footer">
    <w:name w:val="footer"/>
    <w:basedOn w:val="Normal"/>
    <w:link w:val="a1"/>
    <w:uiPriority w:val="99"/>
    <w:unhideWhenUsed/>
    <w:rsid w:val="007F4675"/>
    <w:pPr>
      <w:tabs>
        <w:tab w:val="center" w:pos="4680"/>
        <w:tab w:val="right" w:pos="9360"/>
      </w:tabs>
      <w:spacing w:after="0" w:line="240" w:lineRule="auto"/>
    </w:pPr>
  </w:style>
  <w:style w:type="character" w:customStyle="1" w:styleId="a1">
    <w:name w:val="כותרת תחתונה תו"/>
    <w:basedOn w:val="DefaultParagraphFont"/>
    <w:link w:val="Footer"/>
    <w:uiPriority w:val="99"/>
    <w:rsid w:val="007F4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theme" Target="theme/theme1.xml"/><Relationship Id="rId10" Type="http://schemas.openxmlformats.org/officeDocument/2006/relationships/customXml" Target="../customXml/item3.xml"/><Relationship Id="rId4" Type="http://schemas.openxmlformats.org/officeDocument/2006/relationships/footer" Target="footer1.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64E6EE4D2A449AA479CC70C52A7EB" ma:contentTypeVersion="1" ma:contentTypeDescription="Create a new document." ma:contentTypeScope="" ma:versionID="4d42344f0775d3102d9e12598a700352">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6C611B-4C42-4737-A5A1-FE8646BAB4C0}"/>
</file>

<file path=customXml/itemProps2.xml><?xml version="1.0" encoding="utf-8"?>
<ds:datastoreItem xmlns:ds="http://schemas.openxmlformats.org/officeDocument/2006/customXml" ds:itemID="{BA9612D5-7002-40E7-B98B-10F5C4124761}"/>
</file>

<file path=customXml/itemProps3.xml><?xml version="1.0" encoding="utf-8"?>
<ds:datastoreItem xmlns:ds="http://schemas.openxmlformats.org/officeDocument/2006/customXml" ds:itemID="{1DF426EE-FB7A-49E5-B7C3-DBBA07B3D52B}"/>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0x01010057064E6EE4D2A449AA479CC70C52A7EB</vt:lpwstr>
  </property>
</Properties>
</file>